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864C6">
      <w:pPr>
        <w:pStyle w:val="31"/>
        <w:rPr>
          <w:rFonts w:hint="default" w:ascii="Times New Roman" w:hAnsi="Times New Roman" w:eastAsia="宋体"/>
          <w:color w:val="000000"/>
          <w:sz w:val="24"/>
          <w:szCs w:val="24"/>
        </w:rPr>
      </w:pPr>
      <w:bookmarkStart w:id="0" w:name="SectionMark0"/>
      <w:r>
        <w:rPr>
          <w:rFonts w:hint="default" w:ascii="Times New Roman" w:hAnsi="Times New Roman" w:eastAsia="宋体"/>
          <w:color w:val="000000"/>
          <w:sz w:val="24"/>
          <w:szCs w:val="24"/>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8890000</wp:posOffset>
                </wp:positionV>
                <wp:extent cx="6121400" cy="0"/>
                <wp:effectExtent l="9525" t="10795" r="12700" b="8255"/>
                <wp:wrapNone/>
                <wp:docPr id="9" name="Line 8"/>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Line 8" o:spid="_x0000_s1026" o:spt="20" style="position:absolute;left:0pt;margin-left:0pt;margin-top:700pt;height:0pt;width:482pt;z-index:251666432;mso-width-relative:page;mso-height-relative:page;" filled="f" stroked="t" coordsize="21600,21600" o:gfxdata="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vSJT9UAAAAKAQAADwAAAAAAAAABACAAAAAiAAAAZHJzL2Rvd25y&#10;ZXYueG1sUEsBAhQAFAAAAAgAh07iQB8MPonIAQAAoAMAAA4AAAAAAAAAAQAgAAAAJAEAAGRycy9l&#10;Mm9Eb2MueG1sUEsFBgAAAAAGAAYAWQEAAF4FAAAAAA==&#10;">
                <v:fill on="f" focussize="0,0"/>
                <v:stroke weight="1pt" color="#080000" joinstyle="round"/>
                <v:imagedata o:title=""/>
                <o:lock v:ext="edit" aspectratio="f"/>
              </v:line>
            </w:pict>
          </mc:Fallback>
        </mc:AlternateContent>
      </w:r>
      <w:r>
        <w:rPr>
          <w:rFonts w:hint="default" w:ascii="Times New Roman" w:hAnsi="Times New Roman" w:eastAsia="宋体"/>
          <w:color w:val="000000"/>
          <w:sz w:val="24"/>
          <w:szCs w:val="24"/>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2273300</wp:posOffset>
                </wp:positionV>
                <wp:extent cx="6121400" cy="0"/>
                <wp:effectExtent l="9525" t="13970" r="12700" b="14605"/>
                <wp:wrapNone/>
                <wp:docPr id="8" name="Line 7"/>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Line 7" o:spid="_x0000_s1026" o:spt="20" style="position:absolute;left:0pt;margin-left:0pt;margin-top:179pt;height:0pt;width:482pt;z-index:251665408;mso-width-relative:page;mso-height-relative:page;" filled="f" stroked="t" coordsize="21600,21600" o:gfxdata="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NO54MdYAAAAIAQAADwAAAAAAAAABACAAAAAiAAAAZHJzL2Rvd25y&#10;ZXYueG1sUEsBAhQAFAAAAAgAh07iQCK+GYvHAQAAoAMAAA4AAAAAAAAAAQAgAAAAJQEAAGRycy9l&#10;Mm9Eb2MueG1sUEsFBgAAAAAGAAYAWQEAAF4FAAAAAA==&#10;">
                <v:fill on="f" focussize="0,0"/>
                <v:stroke weight="1pt" color="#080000" joinstyle="round"/>
                <v:imagedata o:title=""/>
                <o:lock v:ext="edit" aspectratio="f"/>
              </v:line>
            </w:pict>
          </mc:Fallback>
        </mc:AlternateContent>
      </w:r>
      <w:r>
        <w:rPr>
          <w:rFonts w:hint="default" w:ascii="Times New Roman" w:hAnsi="Times New Roman" w:eastAsia="宋体"/>
          <w:color w:val="000000"/>
          <w:sz w:val="24"/>
          <w:szCs w:val="24"/>
        </w:rPr>
        <w:t>ICS</w:t>
      </w:r>
    </w:p>
    <w:p w14:paraId="4E4EC1F1">
      <w:pPr>
        <w:pStyle w:val="31"/>
        <w:rPr>
          <w:rFonts w:hint="default" w:ascii="Times New Roman" w:hAnsi="Times New Roman" w:eastAsia="宋体"/>
          <w:color w:val="000000"/>
          <w:sz w:val="24"/>
          <w:szCs w:val="24"/>
        </w:rPr>
      </w:pPr>
      <w:r>
        <w:rPr>
          <w:rFonts w:hint="default" w:ascii="Times New Roman" w:hAnsi="Times New Roman" w:eastAsia="宋体"/>
          <w:color w:val="000000"/>
          <w:sz w:val="24"/>
          <w:szCs w:val="24"/>
        </w:rPr>
        <w:t xml:space="preserve">CCS </w:t>
      </w:r>
    </w:p>
    <w:p w14:paraId="632CA393">
      <w:pPr>
        <w:pStyle w:val="31"/>
        <w:rPr>
          <w:rFonts w:hint="default" w:ascii="Times New Roman" w:hAnsi="Times New Roman" w:eastAsia="宋体" w:cs="Times New Roman"/>
          <w:color w:val="000000"/>
          <w:sz w:val="44"/>
          <w:szCs w:val="44"/>
        </w:rPr>
        <w:sectPr>
          <w:headerReference r:id="rId5" w:type="first"/>
          <w:headerReference r:id="rId3" w:type="default"/>
          <w:footerReference r:id="rId6" w:type="default"/>
          <w:headerReference r:id="rId4" w:type="even"/>
          <w:footerReference r:id="rId7" w:type="even"/>
          <w:pgSz w:w="11907" w:h="16839"/>
          <w:pgMar w:top="567" w:right="1092" w:bottom="1361" w:left="1155" w:header="0" w:footer="0" w:gutter="0"/>
          <w:pgNumType w:start="1"/>
          <w:cols w:space="425" w:num="1"/>
          <w:titlePg/>
          <w:docGrid w:type="lines" w:linePitch="312" w:charSpace="0"/>
        </w:sectPr>
      </w:pPr>
      <w:r>
        <w:rPr>
          <w:rFonts w:hint="default" w:ascii="Times New Roman" w:hAnsi="Times New Roman" w:eastAsia="宋体"/>
          <w:color w:val="000000"/>
          <w:sz w:val="44"/>
          <w:szCs w:val="44"/>
        </w:rPr>
        <mc:AlternateContent>
          <mc:Choice Requires="wps">
            <w:drawing>
              <wp:anchor distT="0" distB="0" distL="114300" distR="114300" simplePos="0" relativeHeight="251668480" behindDoc="0" locked="1" layoutInCell="1" allowOverlap="1">
                <wp:simplePos x="0" y="0"/>
                <wp:positionH relativeFrom="margin">
                  <wp:posOffset>-33020</wp:posOffset>
                </wp:positionH>
                <wp:positionV relativeFrom="margin">
                  <wp:posOffset>8960485</wp:posOffset>
                </wp:positionV>
                <wp:extent cx="6120130" cy="363220"/>
                <wp:effectExtent l="0" t="0" r="0" b="3175"/>
                <wp:wrapNone/>
                <wp:docPr id="7" name="fmFrame7"/>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14:paraId="12B512EA">
                            <w:pPr>
                              <w:pStyle w:val="24"/>
                              <w:rPr>
                                <w:rFonts w:ascii="黑体" w:hAnsi="黑体" w:eastAsia="黑体" w:cs="黑体"/>
                                <w:b w:val="0"/>
                                <w:bCs/>
                                <w:color w:val="FF0000"/>
                                <w:spacing w:val="0"/>
                                <w:sz w:val="32"/>
                                <w:szCs w:val="32"/>
                              </w:rPr>
                            </w:pPr>
                            <w:r>
                              <w:rPr>
                                <w:rFonts w:hint="eastAsia" w:ascii="黑体" w:hAnsi="黑体" w:eastAsia="黑体" w:cs="黑体"/>
                                <w:b w:val="0"/>
                                <w:bCs/>
                                <w:spacing w:val="0"/>
                                <w:w w:val="100"/>
                                <w:sz w:val="32"/>
                                <w:szCs w:val="32"/>
                              </w:rPr>
                              <w:t>中国食品科学技术学会</w:t>
                            </w:r>
                            <w:r>
                              <w:rPr>
                                <w:rFonts w:hint="eastAsia" w:ascii="黑体" w:hAnsi="黑体" w:eastAsia="黑体" w:cs="黑体"/>
                                <w:b w:val="0"/>
                                <w:bCs/>
                                <w:spacing w:val="0"/>
                                <w:sz w:val="32"/>
                                <w:szCs w:val="32"/>
                              </w:rPr>
                              <w:t xml:space="preserve"> </w:t>
                            </w:r>
                            <w:r>
                              <w:rPr>
                                <w:rFonts w:hint="eastAsia" w:ascii="黑体" w:hAnsi="黑体" w:eastAsia="黑体" w:cs="黑体"/>
                                <w:b w:val="0"/>
                                <w:bCs/>
                                <w:spacing w:val="0"/>
                                <w:w w:val="100"/>
                                <w:sz w:val="32"/>
                                <w:szCs w:val="32"/>
                              </w:rPr>
                              <w:t>发布</w:t>
                            </w: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2.6pt;margin-top:705.55pt;height:28.6pt;width:481.9pt;mso-position-horizontal-relative:margin;mso-position-vertical-relative:margin;z-index:251668480;mso-width-relative:page;mso-height-relative:page;" fillcolor="#FFFFFF" filled="t" stroked="f" coordsize="21600,21600" o:gfxdata="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Tpc3wNoAAAAMAQAADwAAAAAAAAAB&#10;ACAAAAAiAAAAZHJzL2Rvd25yZXYueG1sUEsBAhQAFAAAAAgAh07iQHW1EvEOAgAAKwQAAA4AAAAA&#10;AAAAAQAgAAAAKQEAAGRycy9lMm9Eb2MueG1sUEsFBgAAAAAGAAYAWQEAAKkFAAAAAA==&#10;">
                <v:fill on="t" focussize="0,0"/>
                <v:stroke on="f"/>
                <v:imagedata o:title=""/>
                <o:lock v:ext="edit" aspectratio="f"/>
                <v:textbox inset="0mm,0mm,0mm,0mm">
                  <w:txbxContent>
                    <w:p w14:paraId="12B512EA">
                      <w:pPr>
                        <w:pStyle w:val="24"/>
                        <w:rPr>
                          <w:rFonts w:ascii="黑体" w:hAnsi="黑体" w:eastAsia="黑体" w:cs="黑体"/>
                          <w:b w:val="0"/>
                          <w:bCs/>
                          <w:color w:val="FF0000"/>
                          <w:spacing w:val="0"/>
                          <w:sz w:val="32"/>
                          <w:szCs w:val="32"/>
                        </w:rPr>
                      </w:pPr>
                      <w:r>
                        <w:rPr>
                          <w:rFonts w:hint="eastAsia" w:ascii="黑体" w:hAnsi="黑体" w:eastAsia="黑体" w:cs="黑体"/>
                          <w:b w:val="0"/>
                          <w:bCs/>
                          <w:spacing w:val="0"/>
                          <w:w w:val="100"/>
                          <w:sz w:val="32"/>
                          <w:szCs w:val="32"/>
                        </w:rPr>
                        <w:t>中国食品科学技术学会</w:t>
                      </w:r>
                      <w:r>
                        <w:rPr>
                          <w:rFonts w:hint="eastAsia" w:ascii="黑体" w:hAnsi="黑体" w:eastAsia="黑体" w:cs="黑体"/>
                          <w:b w:val="0"/>
                          <w:bCs/>
                          <w:spacing w:val="0"/>
                          <w:sz w:val="32"/>
                          <w:szCs w:val="32"/>
                        </w:rPr>
                        <w:t xml:space="preserve"> </w:t>
                      </w:r>
                      <w:r>
                        <w:rPr>
                          <w:rFonts w:hint="eastAsia" w:ascii="黑体" w:hAnsi="黑体" w:eastAsia="黑体" w:cs="黑体"/>
                          <w:b w:val="0"/>
                          <w:bCs/>
                          <w:spacing w:val="0"/>
                          <w:w w:val="100"/>
                          <w:sz w:val="32"/>
                          <w:szCs w:val="32"/>
                        </w:rPr>
                        <w:t>发布</w:t>
                      </w:r>
                    </w:p>
                  </w:txbxContent>
                </v:textbox>
                <w10:anchorlock/>
              </v:shape>
            </w:pict>
          </mc:Fallback>
        </mc:AlternateContent>
      </w:r>
      <w:r>
        <w:rPr>
          <w:rFonts w:hint="default" w:ascii="Times New Roman" w:hAnsi="Times New Roman" w:eastAsia="宋体"/>
          <w:color w:val="000000"/>
          <w:sz w:val="44"/>
          <w:szCs w:val="44"/>
        </w:rPr>
        <mc:AlternateContent>
          <mc:Choice Requires="wps">
            <w:drawing>
              <wp:anchor distT="0" distB="0" distL="114300" distR="114300" simplePos="0" relativeHeight="251667456" behindDoc="0" locked="1" layoutInCell="1" allowOverlap="1">
                <wp:simplePos x="0" y="0"/>
                <wp:positionH relativeFrom="margin">
                  <wp:posOffset>-66675</wp:posOffset>
                </wp:positionH>
                <wp:positionV relativeFrom="margin">
                  <wp:posOffset>990600</wp:posOffset>
                </wp:positionV>
                <wp:extent cx="6120130" cy="915035"/>
                <wp:effectExtent l="0" t="0" r="13970" b="18415"/>
                <wp:wrapNone/>
                <wp:docPr id="6" name="fmFrame2"/>
                <wp:cNvGraphicFramePr/>
                <a:graphic xmlns:a="http://schemas.openxmlformats.org/drawingml/2006/main">
                  <a:graphicData uri="http://schemas.microsoft.com/office/word/2010/wordprocessingShape">
                    <wps:wsp>
                      <wps:cNvSpPr txBox="1">
                        <a:spLocks noChangeArrowheads="1"/>
                      </wps:cNvSpPr>
                      <wps:spPr bwMode="auto">
                        <a:xfrm>
                          <a:off x="0" y="0"/>
                          <a:ext cx="6120130" cy="915035"/>
                        </a:xfrm>
                        <a:prstGeom prst="rect">
                          <a:avLst/>
                        </a:prstGeom>
                        <a:solidFill>
                          <a:srgbClr val="FFFFFF"/>
                        </a:solidFill>
                        <a:ln>
                          <a:noFill/>
                        </a:ln>
                      </wps:spPr>
                      <wps:txbx>
                        <w:txbxContent>
                          <w:p w14:paraId="5F431A00">
                            <w:pPr>
                              <w:pStyle w:val="13"/>
                              <w:jc w:val="center"/>
                              <w:rPr>
                                <w:rFonts w:ascii="黑体" w:hAnsi="黑体" w:eastAsia="黑体" w:cs="黑体"/>
                                <w:b w:val="0"/>
                                <w:bCs w:val="0"/>
                                <w:spacing w:val="0"/>
                                <w:w w:val="100"/>
                                <w:sz w:val="96"/>
                                <w:szCs w:val="96"/>
                              </w:rPr>
                            </w:pPr>
                            <w:r>
                              <w:rPr>
                                <w:rFonts w:hint="eastAsia" w:ascii="黑体" w:hAnsi="黑体" w:eastAsia="黑体" w:cs="黑体"/>
                                <w:b w:val="0"/>
                                <w:bCs w:val="0"/>
                                <w:spacing w:val="0"/>
                                <w:w w:val="100"/>
                                <w:sz w:val="96"/>
                                <w:szCs w:val="96"/>
                              </w:rPr>
                              <w:t>团  体  标  准</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5.25pt;margin-top:78pt;height:72.05pt;width:481.9pt;mso-position-horizontal-relative:margin;mso-position-vertical-relative:margin;z-index:251667456;mso-width-relative:page;mso-height-relative:page;" fillcolor="#FFFFFF" filled="t" stroked="f" coordsize="21600,21600" o:gfxdata="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Cp4VKNkAAAALAQAADwAAAAAAAAAB&#10;ACAAAAAiAAAAZHJzL2Rvd25yZXYueG1sUEsBAhQAFAAAAAgAh07iQFJDGDgPAgAAKwQAAA4AAAAA&#10;AAAAAQAgAAAAKAEAAGRycy9lMm9Eb2MueG1sUEsFBgAAAAAGAAYAWQEAAKkFAAAAAA==&#10;">
                <v:fill on="t" focussize="0,0"/>
                <v:stroke on="f"/>
                <v:imagedata o:title=""/>
                <o:lock v:ext="edit" aspectratio="f"/>
                <v:textbox inset="0mm,0mm,0mm,0mm">
                  <w:txbxContent>
                    <w:p w14:paraId="5F431A00">
                      <w:pPr>
                        <w:pStyle w:val="13"/>
                        <w:jc w:val="center"/>
                        <w:rPr>
                          <w:rFonts w:ascii="黑体" w:hAnsi="黑体" w:eastAsia="黑体" w:cs="黑体"/>
                          <w:b w:val="0"/>
                          <w:bCs w:val="0"/>
                          <w:spacing w:val="0"/>
                          <w:w w:val="100"/>
                          <w:sz w:val="96"/>
                          <w:szCs w:val="96"/>
                        </w:rPr>
                      </w:pPr>
                      <w:r>
                        <w:rPr>
                          <w:rFonts w:hint="eastAsia" w:ascii="黑体" w:hAnsi="黑体" w:eastAsia="黑体" w:cs="黑体"/>
                          <w:b w:val="0"/>
                          <w:bCs w:val="0"/>
                          <w:spacing w:val="0"/>
                          <w:w w:val="100"/>
                          <w:sz w:val="96"/>
                          <w:szCs w:val="96"/>
                        </w:rPr>
                        <w:t>团  体  标  准</w:t>
                      </w:r>
                    </w:p>
                  </w:txbxContent>
                </v:textbox>
                <w10:anchorlock/>
              </v:shape>
            </w:pict>
          </mc:Fallback>
        </mc:AlternateContent>
      </w:r>
      <w:r>
        <w:rPr>
          <w:rFonts w:hint="default" w:ascii="Times New Roman" w:hAnsi="Times New Roman" w:eastAsia="宋体"/>
          <w:color w:val="000000"/>
          <w:sz w:val="44"/>
          <w:szCs w:val="44"/>
        </w:rPr>
        <mc:AlternateContent>
          <mc:Choice Requires="wps">
            <w:drawing>
              <wp:anchor distT="0" distB="0" distL="114300" distR="114300" simplePos="0" relativeHeight="251664384" behindDoc="0" locked="1" layoutInCell="1" allowOverlap="1">
                <wp:simplePos x="0" y="0"/>
                <wp:positionH relativeFrom="margin">
                  <wp:posOffset>4108450</wp:posOffset>
                </wp:positionH>
                <wp:positionV relativeFrom="margin">
                  <wp:posOffset>8667115</wp:posOffset>
                </wp:positionV>
                <wp:extent cx="2019300" cy="312420"/>
                <wp:effectExtent l="0" t="0" r="4445" b="3175"/>
                <wp:wrapNone/>
                <wp:docPr id="5" name="fmFrame6"/>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17253848">
                            <w:pPr>
                              <w:pStyle w:val="34"/>
                              <w:rPr>
                                <w:sz w:val="24"/>
                                <w:szCs w:val="18"/>
                              </w:rPr>
                            </w:pPr>
                            <w:r>
                              <w:rPr>
                                <w:sz w:val="24"/>
                                <w:szCs w:val="18"/>
                              </w:rPr>
                              <w:t>20XX-XX-XX实施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323.5pt;margin-top:682.45pt;height:24.6pt;width:159pt;mso-position-horizontal-relative:margin;mso-position-vertical-relative:margin;z-index:251664384;mso-width-relative:page;mso-height-relative:page;" fillcolor="#FFFFFF" filled="t" stroked="f" coordsize="21600,21600" o:gfxdata="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s94Xu2QAAAA0BAAAPAAAAAAAAAAEA&#10;IAAAACIAAABkcnMvZG93bnJldi54bWxQSwECFAAUAAAACACHTuJAGOBbIQ4CAAArBAAADgAAAAAA&#10;AAABACAAAAAoAQAAZHJzL2Uyb0RvYy54bWxQSwUGAAAAAAYABgBZAQAAqAUAAAAA&#10;">
                <v:fill on="t" focussize="0,0"/>
                <v:stroke on="f"/>
                <v:imagedata o:title=""/>
                <o:lock v:ext="edit" aspectratio="f"/>
                <v:textbox inset="0mm,0mm,0mm,0mm">
                  <w:txbxContent>
                    <w:p w14:paraId="17253848">
                      <w:pPr>
                        <w:pStyle w:val="34"/>
                        <w:rPr>
                          <w:sz w:val="24"/>
                          <w:szCs w:val="18"/>
                        </w:rPr>
                      </w:pPr>
                      <w:r>
                        <w:rPr>
                          <w:sz w:val="24"/>
                          <w:szCs w:val="18"/>
                        </w:rPr>
                        <w:t>20XX-XX-XX实施</w:t>
                      </w:r>
                    </w:p>
                  </w:txbxContent>
                </v:textbox>
                <w10:anchorlock/>
              </v:shape>
            </w:pict>
          </mc:Fallback>
        </mc:AlternateContent>
      </w:r>
      <w:r>
        <w:rPr>
          <w:rFonts w:hint="default" w:ascii="Times New Roman" w:hAnsi="Times New Roman" w:eastAsia="宋体"/>
          <w:color w:val="000000"/>
          <w:sz w:val="44"/>
          <w:szCs w:val="44"/>
        </w:rPr>
        <mc:AlternateContent>
          <mc:Choice Requires="wps">
            <w:drawing>
              <wp:anchor distT="0" distB="0" distL="114300" distR="114300" simplePos="0" relativeHeight="251663360" behindDoc="0" locked="1" layoutInCell="1" allowOverlap="1">
                <wp:simplePos x="0" y="0"/>
                <wp:positionH relativeFrom="margin">
                  <wp:posOffset>0</wp:posOffset>
                </wp:positionH>
                <wp:positionV relativeFrom="margin">
                  <wp:posOffset>8651240</wp:posOffset>
                </wp:positionV>
                <wp:extent cx="2019300" cy="312420"/>
                <wp:effectExtent l="0" t="0" r="0" b="3175"/>
                <wp:wrapNone/>
                <wp:docPr id="4"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61DA2AD6">
                            <w:pPr>
                              <w:pStyle w:val="25"/>
                              <w:rPr>
                                <w:sz w:val="24"/>
                                <w:szCs w:val="18"/>
                              </w:rPr>
                            </w:pPr>
                            <w:r>
                              <w:rPr>
                                <w:sz w:val="24"/>
                                <w:szCs w:val="18"/>
                              </w:rPr>
                              <w:t>20</w:t>
                            </w:r>
                            <w:r>
                              <w:rPr>
                                <w:rFonts w:hint="eastAsia"/>
                                <w:sz w:val="24"/>
                                <w:szCs w:val="18"/>
                              </w:rPr>
                              <w:t>XX-XX-XX</w:t>
                            </w:r>
                            <w:r>
                              <w:rPr>
                                <w:sz w:val="24"/>
                                <w:szCs w:val="18"/>
                              </w:rPr>
                              <w:t>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0pt;margin-top:681.2pt;height:24.6pt;width:159pt;mso-position-horizontal-relative:margin;mso-position-vertical-relative:margin;z-index:251663360;mso-width-relative:page;mso-height-relative:page;" fillcolor="#FFFFFF" filled="t" stroked="f" coordsize="21600,21600" o:gfxdata="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kV7hnYAAAACgEAAA8AAAAAAAAAAQAg&#10;AAAAIgAAAGRycy9kb3ducmV2LnhtbFBLAQIUABQAAAAIAIdO4kDmAhzmDgIAACsEAAAOAAAAAAAA&#10;AAEAIAAAACcBAABkcnMvZTJvRG9jLnhtbFBLBQYAAAAABgAGAFkBAACnBQAAAAA=&#10;">
                <v:fill on="t" focussize="0,0"/>
                <v:stroke on="f"/>
                <v:imagedata o:title=""/>
                <o:lock v:ext="edit" aspectratio="f"/>
                <v:textbox inset="0mm,0mm,0mm,0mm">
                  <w:txbxContent>
                    <w:p w14:paraId="61DA2AD6">
                      <w:pPr>
                        <w:pStyle w:val="25"/>
                        <w:rPr>
                          <w:sz w:val="24"/>
                          <w:szCs w:val="18"/>
                        </w:rPr>
                      </w:pPr>
                      <w:r>
                        <w:rPr>
                          <w:sz w:val="24"/>
                          <w:szCs w:val="18"/>
                        </w:rPr>
                        <w:t>20</w:t>
                      </w:r>
                      <w:r>
                        <w:rPr>
                          <w:rFonts w:hint="eastAsia"/>
                          <w:sz w:val="24"/>
                          <w:szCs w:val="18"/>
                        </w:rPr>
                        <w:t>XX-XX-XX</w:t>
                      </w:r>
                      <w:r>
                        <w:rPr>
                          <w:sz w:val="24"/>
                          <w:szCs w:val="18"/>
                        </w:rPr>
                        <w:t>发布</w:t>
                      </w:r>
                    </w:p>
                  </w:txbxContent>
                </v:textbox>
                <w10:anchorlock/>
              </v:shape>
            </w:pict>
          </mc:Fallback>
        </mc:AlternateContent>
      </w:r>
      <w:r>
        <w:rPr>
          <w:rFonts w:hint="default" w:ascii="Times New Roman" w:hAnsi="Times New Roman" w:eastAsia="宋体"/>
          <w:color w:val="000000"/>
          <w:sz w:val="44"/>
          <w:szCs w:val="44"/>
        </w:rP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3635375</wp:posOffset>
                </wp:positionV>
                <wp:extent cx="5969000" cy="4681220"/>
                <wp:effectExtent l="0" t="4445" r="3175" b="635"/>
                <wp:wrapNone/>
                <wp:docPr id="3"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14:paraId="61D710F6">
                            <w:pPr>
                              <w:pStyle w:val="27"/>
                            </w:pPr>
                            <w:r>
                              <w:rPr>
                                <w:rFonts w:hint="eastAsia"/>
                              </w:rPr>
                              <w:t>运动营养食品（适用于青少年）</w:t>
                            </w:r>
                          </w:p>
                          <w:p w14:paraId="12B29A2B">
                            <w:pPr>
                              <w:pStyle w:val="27"/>
                              <w:rPr>
                                <w:rFonts w:ascii="Times New Roman"/>
                                <w:b/>
                                <w:bCs/>
                                <w:color w:val="000000" w:themeColor="text1"/>
                                <w:sz w:val="28"/>
                                <w:szCs w:val="28"/>
                                <w14:textFill>
                                  <w14:solidFill>
                                    <w14:schemeClr w14:val="tx1"/>
                                  </w14:solidFill>
                                </w14:textFill>
                              </w:rPr>
                            </w:pPr>
                            <w:r>
                              <w:rPr>
                                <w:rFonts w:hint="eastAsia" w:ascii="Times New Roman"/>
                                <w:b/>
                                <w:bCs/>
                                <w:color w:val="000000" w:themeColor="text1"/>
                                <w:sz w:val="28"/>
                                <w:szCs w:val="28"/>
                                <w:lang w:val="en-US" w:eastAsia="zh-CN"/>
                                <w14:textFill>
                                  <w14:solidFill>
                                    <w14:schemeClr w14:val="tx1"/>
                                  </w14:solidFill>
                                </w14:textFill>
                              </w:rPr>
                              <w:t>Sports nutritional food (for teenagers)</w:t>
                            </w:r>
                          </w:p>
                          <w:p w14:paraId="68D10D34">
                            <w:pPr>
                              <w:pStyle w:val="27"/>
                            </w:pPr>
                          </w:p>
                          <w:p w14:paraId="36F47CD3">
                            <w:pPr>
                              <w:pStyle w:val="30"/>
                            </w:pPr>
                            <w:r>
                              <w:rPr>
                                <w:rFonts w:hint="eastAsia"/>
                              </w:rPr>
                              <w:t>（</w:t>
                            </w:r>
                            <w:r>
                              <w:rPr>
                                <w:rFonts w:hint="eastAsia"/>
                                <w:lang w:val="en-US" w:eastAsia="zh-CN"/>
                              </w:rPr>
                              <w:t>征求意见稿</w:t>
                            </w:r>
                            <w:r>
                              <w:rPr>
                                <w:rFonts w:hint="eastAsia"/>
                              </w:rPr>
                              <w:t>）</w:t>
                            </w:r>
                          </w:p>
                          <w:p w14:paraId="5C658AEF">
                            <w:pPr>
                              <w:pStyle w:val="29"/>
                            </w:pPr>
                          </w:p>
                          <w:p w14:paraId="3E8FDC53">
                            <w:pPr>
                              <w:pStyle w:val="28"/>
                            </w:pP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62336;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RXn3HYAAAACQEAAA8AAAAAAAAA&#10;AQAgAAAAIgAAAGRycy9kb3ducmV2LnhtbFBLAQIUABQAAAAIAIdO4kDJ9DWOEQIAACwEAAAOAAAA&#10;AAAAAAEAIAAAACcBAABkcnMvZTJvRG9jLnhtbFBLBQYAAAAABgAGAFkBAACqBQAAAAA=&#10;">
                <v:fill on="t" focussize="0,0"/>
                <v:stroke on="f"/>
                <v:imagedata o:title=""/>
                <o:lock v:ext="edit" aspectratio="f"/>
                <v:textbox inset="0mm,0mm,0mm,0mm">
                  <w:txbxContent>
                    <w:p w14:paraId="61D710F6">
                      <w:pPr>
                        <w:pStyle w:val="27"/>
                      </w:pPr>
                      <w:r>
                        <w:rPr>
                          <w:rFonts w:hint="eastAsia"/>
                        </w:rPr>
                        <w:t>运动营养食品（适用于青少年）</w:t>
                      </w:r>
                    </w:p>
                    <w:p w14:paraId="12B29A2B">
                      <w:pPr>
                        <w:pStyle w:val="27"/>
                        <w:rPr>
                          <w:rFonts w:ascii="Times New Roman"/>
                          <w:b/>
                          <w:bCs/>
                          <w:color w:val="000000" w:themeColor="text1"/>
                          <w:sz w:val="28"/>
                          <w:szCs w:val="28"/>
                          <w14:textFill>
                            <w14:solidFill>
                              <w14:schemeClr w14:val="tx1"/>
                            </w14:solidFill>
                          </w14:textFill>
                        </w:rPr>
                      </w:pPr>
                      <w:r>
                        <w:rPr>
                          <w:rFonts w:hint="eastAsia" w:ascii="Times New Roman"/>
                          <w:b/>
                          <w:bCs/>
                          <w:color w:val="000000" w:themeColor="text1"/>
                          <w:sz w:val="28"/>
                          <w:szCs w:val="28"/>
                          <w:lang w:val="en-US" w:eastAsia="zh-CN"/>
                          <w14:textFill>
                            <w14:solidFill>
                              <w14:schemeClr w14:val="tx1"/>
                            </w14:solidFill>
                          </w14:textFill>
                        </w:rPr>
                        <w:t>Sports nutritional food (for teenagers)</w:t>
                      </w:r>
                    </w:p>
                    <w:p w14:paraId="68D10D34">
                      <w:pPr>
                        <w:pStyle w:val="27"/>
                      </w:pPr>
                    </w:p>
                    <w:p w14:paraId="36F47CD3">
                      <w:pPr>
                        <w:pStyle w:val="30"/>
                      </w:pPr>
                      <w:r>
                        <w:rPr>
                          <w:rFonts w:hint="eastAsia"/>
                        </w:rPr>
                        <w:t>（</w:t>
                      </w:r>
                      <w:r>
                        <w:rPr>
                          <w:rFonts w:hint="eastAsia"/>
                          <w:lang w:val="en-US" w:eastAsia="zh-CN"/>
                        </w:rPr>
                        <w:t>征求意见稿</w:t>
                      </w:r>
                      <w:r>
                        <w:rPr>
                          <w:rFonts w:hint="eastAsia"/>
                        </w:rPr>
                        <w:t>）</w:t>
                      </w:r>
                    </w:p>
                    <w:p w14:paraId="5C658AEF">
                      <w:pPr>
                        <w:pStyle w:val="29"/>
                      </w:pPr>
                    </w:p>
                    <w:p w14:paraId="3E8FDC53">
                      <w:pPr>
                        <w:pStyle w:val="28"/>
                      </w:pPr>
                    </w:p>
                  </w:txbxContent>
                </v:textbox>
                <w10:anchorlock/>
              </v:shape>
            </w:pict>
          </mc:Fallback>
        </mc:AlternateContent>
      </w:r>
      <w:r>
        <w:rPr>
          <w:rFonts w:hint="default" w:ascii="Times New Roman" w:hAnsi="Times New Roman" w:eastAsia="宋体"/>
          <w:color w:val="000000"/>
          <w:sz w:val="44"/>
          <w:szCs w:val="44"/>
        </w:rP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1401445</wp:posOffset>
                </wp:positionV>
                <wp:extent cx="5802630" cy="860425"/>
                <wp:effectExtent l="0" t="0" r="0" b="0"/>
                <wp:wrapNone/>
                <wp:docPr id="2" name="fmFrame3"/>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wps:spPr>
                      <wps:txbx>
                        <w:txbxContent>
                          <w:p w14:paraId="2B283380">
                            <w:pPr>
                              <w:pStyle w:val="26"/>
                            </w:pPr>
                          </w:p>
                          <w:p w14:paraId="404C854D">
                            <w:pPr>
                              <w:pStyle w:val="26"/>
                              <w:rPr>
                                <w:rFonts w:ascii="Times New Roman"/>
                                <w:sz w:val="28"/>
                                <w:szCs w:val="28"/>
                              </w:rPr>
                            </w:pPr>
                            <w:r>
                              <w:rPr>
                                <w:rFonts w:hint="eastAsia" w:ascii="Times New Roman"/>
                                <w:sz w:val="28"/>
                                <w:szCs w:val="28"/>
                              </w:rPr>
                              <w:t>T/</w:t>
                            </w:r>
                            <w:r>
                              <w:rPr>
                                <w:rFonts w:ascii="Times New Roman"/>
                                <w:sz w:val="28"/>
                                <w:szCs w:val="28"/>
                                <w:lang w:val="fr-FR"/>
                              </w:rPr>
                              <w:t xml:space="preserve">CIFST </w:t>
                            </w:r>
                            <w:r>
                              <w:rPr>
                                <w:rFonts w:hint="eastAsia" w:ascii="Times New Roman"/>
                                <w:sz w:val="28"/>
                                <w:szCs w:val="28"/>
                              </w:rPr>
                              <w:t>XXX—2020</w:t>
                            </w:r>
                          </w:p>
                          <w:p w14:paraId="52A29F9B">
                            <w:pPr>
                              <w:pStyle w:val="26"/>
                              <w:wordWrap w:val="0"/>
                              <w:rPr>
                                <w:rFonts w:ascii="Times New Roman" w:eastAsia="黑体"/>
                                <w:sz w:val="24"/>
                                <w:szCs w:val="22"/>
                              </w:rPr>
                            </w:pPr>
                            <w:r>
                              <w:rPr>
                                <w:rFonts w:ascii="Times New Roman" w:eastAsia="黑体"/>
                                <w:sz w:val="24"/>
                                <w:szCs w:val="22"/>
                              </w:rPr>
                              <w:t>T/CIFST XXX-20XX</w:t>
                            </w:r>
                          </w:p>
                          <w:p w14:paraId="43D1E5D5">
                            <w:pPr>
                              <w:pStyle w:val="26"/>
                              <w:wordWrap w:val="0"/>
                              <w:rPr>
                                <w:rFonts w:ascii="Times New Roman" w:eastAsia="黑体"/>
                                <w:sz w:val="24"/>
                                <w:szCs w:val="22"/>
                              </w:rPr>
                            </w:pPr>
                          </w:p>
                          <w:p w14:paraId="666B0520">
                            <w:pPr>
                              <w:pStyle w:val="26"/>
                            </w:pP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0pt;margin-top:110.35pt;height:67.75pt;width:456.9pt;mso-position-horizontal-relative:margin;mso-position-vertical-relative:margin;z-index:251661312;mso-width-relative:page;mso-height-relative:page;" fillcolor="#FFFFFF" filled="t" stroked="f" coordsize="21600,21600" o:gfxdata="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BQGk+9gAAAAIAQAADwAAAAAAAAAB&#10;ACAAAAAiAAAAZHJzL2Rvd25yZXYueG1sUEsBAhQAFAAAAAgAh07iQHxyWHwQAgAAKwQAAA4AAAAA&#10;AAAAAQAgAAAAJwEAAGRycy9lMm9Eb2MueG1sUEsFBgAAAAAGAAYAWQEAAKkFAAAAAA==&#10;">
                <v:fill on="t" focussize="0,0"/>
                <v:stroke on="f"/>
                <v:imagedata o:title=""/>
                <o:lock v:ext="edit" aspectratio="f"/>
                <v:textbox inset="0mm,0mm,0mm,0mm">
                  <w:txbxContent>
                    <w:p w14:paraId="2B283380">
                      <w:pPr>
                        <w:pStyle w:val="26"/>
                      </w:pPr>
                    </w:p>
                    <w:p w14:paraId="404C854D">
                      <w:pPr>
                        <w:pStyle w:val="26"/>
                        <w:rPr>
                          <w:rFonts w:ascii="Times New Roman"/>
                          <w:sz w:val="28"/>
                          <w:szCs w:val="28"/>
                        </w:rPr>
                      </w:pPr>
                      <w:r>
                        <w:rPr>
                          <w:rFonts w:hint="eastAsia" w:ascii="Times New Roman"/>
                          <w:sz w:val="28"/>
                          <w:szCs w:val="28"/>
                        </w:rPr>
                        <w:t>T/</w:t>
                      </w:r>
                      <w:r>
                        <w:rPr>
                          <w:rFonts w:ascii="Times New Roman"/>
                          <w:sz w:val="28"/>
                          <w:szCs w:val="28"/>
                          <w:lang w:val="fr-FR"/>
                        </w:rPr>
                        <w:t xml:space="preserve">CIFST </w:t>
                      </w:r>
                      <w:r>
                        <w:rPr>
                          <w:rFonts w:hint="eastAsia" w:ascii="Times New Roman"/>
                          <w:sz w:val="28"/>
                          <w:szCs w:val="28"/>
                        </w:rPr>
                        <w:t>XXX—2020</w:t>
                      </w:r>
                    </w:p>
                    <w:p w14:paraId="52A29F9B">
                      <w:pPr>
                        <w:pStyle w:val="26"/>
                        <w:wordWrap w:val="0"/>
                        <w:rPr>
                          <w:rFonts w:ascii="Times New Roman" w:eastAsia="黑体"/>
                          <w:sz w:val="24"/>
                          <w:szCs w:val="22"/>
                        </w:rPr>
                      </w:pPr>
                      <w:r>
                        <w:rPr>
                          <w:rFonts w:ascii="Times New Roman" w:eastAsia="黑体"/>
                          <w:sz w:val="24"/>
                          <w:szCs w:val="22"/>
                        </w:rPr>
                        <w:t>T/CIFST XXX-20XX</w:t>
                      </w:r>
                    </w:p>
                    <w:p w14:paraId="43D1E5D5">
                      <w:pPr>
                        <w:pStyle w:val="26"/>
                        <w:wordWrap w:val="0"/>
                        <w:rPr>
                          <w:rFonts w:ascii="Times New Roman" w:eastAsia="黑体"/>
                          <w:sz w:val="24"/>
                          <w:szCs w:val="22"/>
                        </w:rPr>
                      </w:pPr>
                    </w:p>
                    <w:p w14:paraId="666B0520">
                      <w:pPr>
                        <w:pStyle w:val="26"/>
                      </w:pPr>
                    </w:p>
                  </w:txbxContent>
                </v:textbox>
                <w10:anchorlock/>
              </v:shape>
            </w:pict>
          </mc:Fallback>
        </mc:AlternateContent>
      </w:r>
    </w:p>
    <w:bookmarkEnd w:id="0"/>
    <w:p w14:paraId="60077051">
      <w:pPr>
        <w:widowControl/>
        <w:jc w:val="center"/>
        <w:rPr>
          <w:rFonts w:hint="eastAsia" w:ascii="黑体" w:hAnsi="黑体" w:eastAsia="黑体" w:cs="黑体"/>
          <w:sz w:val="32"/>
          <w:szCs w:val="32"/>
          <w:lang w:val="zh-TW" w:eastAsia="zh-TW"/>
        </w:rPr>
      </w:pPr>
      <w:r>
        <w:rPr>
          <w:rFonts w:hint="eastAsia" w:ascii="黑体" w:hAnsi="黑体" w:eastAsia="黑体" w:cs="黑体"/>
          <w:sz w:val="32"/>
          <w:szCs w:val="32"/>
          <w:lang w:val="zh-TW" w:eastAsia="zh-TW"/>
        </w:rPr>
        <w:t xml:space="preserve">前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val="zh-TW" w:eastAsia="zh-TW"/>
        </w:rPr>
        <w:t>言</w:t>
      </w:r>
    </w:p>
    <w:p w14:paraId="186CC3F9">
      <w:pPr>
        <w:widowControl/>
        <w:rPr>
          <w:rFonts w:hint="default" w:ascii="Times New Roman" w:hAnsi="Times New Roman" w:eastAsia="宋体"/>
          <w:sz w:val="24"/>
          <w:szCs w:val="28"/>
          <w:lang w:val="zh-TW"/>
        </w:rPr>
      </w:pPr>
    </w:p>
    <w:p w14:paraId="1FA6D431">
      <w:pPr>
        <w:widowControl/>
        <w:rPr>
          <w:rFonts w:hint="default" w:ascii="Times New Roman" w:hAnsi="Times New Roman" w:eastAsia="宋体"/>
          <w:sz w:val="24"/>
          <w:szCs w:val="28"/>
          <w:lang w:val="zh-TW"/>
        </w:rPr>
      </w:pPr>
    </w:p>
    <w:p w14:paraId="5E272022">
      <w:pPr>
        <w:ind w:firstLine="420"/>
        <w:rPr>
          <w:rFonts w:hint="default" w:ascii="Times New Roman" w:hAnsi="Times New Roman" w:eastAsia="宋体"/>
          <w:kern w:val="0"/>
          <w:lang w:val="zh-TW" w:eastAsia="zh-TW"/>
        </w:rPr>
      </w:pPr>
      <w:r>
        <w:rPr>
          <w:rFonts w:hint="default" w:ascii="Times New Roman" w:hAnsi="Times New Roman" w:eastAsia="宋体"/>
          <w:kern w:val="0"/>
          <w:lang w:val="zh-TW" w:eastAsia="zh-TW"/>
        </w:rPr>
        <w:t>本</w:t>
      </w:r>
      <w:r>
        <w:rPr>
          <w:rFonts w:hint="default" w:ascii="Times New Roman" w:hAnsi="Times New Roman" w:eastAsia="宋体"/>
          <w:kern w:val="0"/>
        </w:rPr>
        <w:t>文件</w:t>
      </w:r>
      <w:r>
        <w:rPr>
          <w:rFonts w:hint="default" w:ascii="Times New Roman" w:hAnsi="Times New Roman" w:eastAsia="宋体"/>
          <w:kern w:val="0"/>
          <w:lang w:val="zh-TW" w:eastAsia="zh-TW"/>
        </w:rPr>
        <w:t>按照GB/T 1.1-20</w:t>
      </w:r>
      <w:r>
        <w:rPr>
          <w:rFonts w:hint="default" w:ascii="Times New Roman" w:hAnsi="Times New Roman" w:eastAsia="宋体"/>
          <w:kern w:val="0"/>
        </w:rPr>
        <w:t>20</w:t>
      </w:r>
      <w:r>
        <w:rPr>
          <w:rFonts w:hint="default" w:ascii="Times New Roman" w:hAnsi="Times New Roman" w:eastAsia="宋体"/>
          <w:kern w:val="0"/>
          <w:lang w:val="zh-TW" w:eastAsia="zh-TW"/>
        </w:rPr>
        <w:t>《标准化工作导则 第1部分：标准化文件的结构和起草规则》的规定起草。</w:t>
      </w:r>
    </w:p>
    <w:p w14:paraId="1E08AB5E">
      <w:pPr>
        <w:ind w:firstLine="420"/>
        <w:rPr>
          <w:rFonts w:hint="default" w:ascii="Times New Roman" w:hAnsi="Times New Roman" w:eastAsia="宋体"/>
          <w:kern w:val="0"/>
          <w:lang w:val="zh-TW" w:eastAsia="zh-TW"/>
        </w:rPr>
      </w:pPr>
      <w:r>
        <w:rPr>
          <w:rFonts w:hint="default" w:ascii="Times New Roman" w:hAnsi="Times New Roman" w:eastAsia="宋体"/>
          <w:kern w:val="0"/>
          <w:lang w:val="zh-TW" w:eastAsia="zh-TW"/>
        </w:rPr>
        <w:t>本文件参考GB 24154-2015《食品安全国家标准 运动营养食品通则》，结合青少年人群运动特点制定。</w:t>
      </w:r>
    </w:p>
    <w:p w14:paraId="4DA30805">
      <w:pPr>
        <w:ind w:firstLine="420"/>
        <w:rPr>
          <w:rFonts w:hint="default" w:ascii="Times New Roman" w:hAnsi="Times New Roman" w:eastAsia="宋体"/>
          <w:kern w:val="0"/>
          <w:lang w:val="zh-TW" w:eastAsia="zh-TW"/>
        </w:rPr>
      </w:pPr>
      <w:r>
        <w:rPr>
          <w:rFonts w:hint="default" w:ascii="Times New Roman" w:hAnsi="Times New Roman" w:eastAsia="宋体" w:cs="Times New Roman"/>
          <w:kern w:val="0"/>
          <w:lang w:val="zh-TW" w:eastAsia="zh-TW"/>
        </w:rPr>
        <w:t>本</w:t>
      </w:r>
      <w:r>
        <w:rPr>
          <w:rFonts w:hint="default" w:ascii="Times New Roman" w:hAnsi="Times New Roman" w:eastAsia="宋体" w:cs="Times New Roman"/>
          <w:kern w:val="0"/>
          <w:lang w:val="zh-TW"/>
        </w:rPr>
        <w:t>文件</w:t>
      </w:r>
      <w:r>
        <w:rPr>
          <w:rFonts w:hint="default" w:ascii="Times New Roman" w:hAnsi="Times New Roman" w:eastAsia="宋体" w:cs="Times New Roman"/>
          <w:kern w:val="0"/>
          <w:lang w:val="zh-TW" w:eastAsia="zh-TW"/>
        </w:rPr>
        <w:t>由中国食品</w:t>
      </w:r>
      <w:r>
        <w:rPr>
          <w:rFonts w:hint="default" w:ascii="Times New Roman" w:hAnsi="Times New Roman" w:eastAsia="宋体" w:cs="Times New Roman"/>
          <w:kern w:val="0"/>
          <w:lang w:val="zh-TW"/>
        </w:rPr>
        <w:t>科学</w:t>
      </w:r>
      <w:r>
        <w:rPr>
          <w:rFonts w:hint="default" w:ascii="Times New Roman" w:hAnsi="Times New Roman" w:eastAsia="宋体" w:cs="Times New Roman"/>
          <w:kern w:val="0"/>
          <w:lang w:val="zh-TW" w:eastAsia="zh-TW"/>
        </w:rPr>
        <w:t>技术学会提出并归口</w:t>
      </w:r>
      <w:r>
        <w:rPr>
          <w:rFonts w:hint="default" w:ascii="Times New Roman" w:hAnsi="Times New Roman" w:eastAsia="宋体"/>
          <w:kern w:val="0"/>
          <w:lang w:val="zh-TW" w:eastAsia="zh-TW"/>
        </w:rPr>
        <w:t>。</w:t>
      </w:r>
    </w:p>
    <w:p w14:paraId="02777D9D">
      <w:pPr>
        <w:ind w:firstLine="420"/>
        <w:rPr>
          <w:rFonts w:hint="default" w:ascii="Times New Roman" w:hAnsi="Times New Roman" w:eastAsia="宋体"/>
          <w:kern w:val="0"/>
          <w:lang w:val="zh-TW"/>
        </w:rPr>
      </w:pPr>
      <w:r>
        <w:rPr>
          <w:rFonts w:hint="default" w:ascii="Times New Roman" w:hAnsi="Times New Roman" w:eastAsia="宋体"/>
          <w:kern w:val="0"/>
          <w:lang w:val="zh-TW" w:eastAsia="zh-TW"/>
        </w:rPr>
        <w:t>本</w:t>
      </w:r>
      <w:r>
        <w:rPr>
          <w:rFonts w:hint="default" w:ascii="Times New Roman" w:hAnsi="Times New Roman" w:eastAsia="宋体"/>
          <w:kern w:val="0"/>
          <w:lang w:val="zh-TW"/>
        </w:rPr>
        <w:t>文件</w:t>
      </w:r>
      <w:r>
        <w:rPr>
          <w:rFonts w:hint="default" w:ascii="Times New Roman" w:hAnsi="Times New Roman" w:eastAsia="宋体"/>
          <w:kern w:val="0"/>
          <w:lang w:val="zh-TW" w:eastAsia="zh-TW"/>
        </w:rPr>
        <w:t>起草单位：</w:t>
      </w:r>
    </w:p>
    <w:p w14:paraId="3D1AA2B0">
      <w:pPr>
        <w:snapToGrid w:val="0"/>
        <w:spacing w:line="300" w:lineRule="auto"/>
        <w:ind w:firstLine="420" w:firstLineChars="200"/>
        <w:rPr>
          <w:rFonts w:hint="default" w:ascii="Times New Roman" w:hAnsi="Times New Roman" w:eastAsia="宋体"/>
          <w:kern w:val="0"/>
          <w:lang w:val="zh-TW" w:eastAsia="zh-TW"/>
        </w:rPr>
      </w:pPr>
      <w:r>
        <w:rPr>
          <w:rFonts w:hint="default" w:ascii="Times New Roman" w:hAnsi="Times New Roman" w:eastAsia="宋体"/>
          <w:kern w:val="0"/>
          <w:lang w:val="zh-TW" w:eastAsia="zh-TW"/>
        </w:rPr>
        <w:t>本文件主要起草人：</w:t>
      </w:r>
    </w:p>
    <w:p w14:paraId="41E00BB0">
      <w:pPr>
        <w:snapToGrid w:val="0"/>
        <w:spacing w:line="300" w:lineRule="auto"/>
        <w:ind w:firstLine="420" w:firstLineChars="200"/>
        <w:rPr>
          <w:rFonts w:hint="default" w:ascii="Times New Roman" w:hAnsi="Times New Roman" w:eastAsia="宋体"/>
          <w:kern w:val="0"/>
          <w:lang w:val="zh-TW" w:eastAsia="zh-TW"/>
        </w:rPr>
      </w:pPr>
    </w:p>
    <w:p w14:paraId="4B2D2FEF">
      <w:pPr>
        <w:ind w:firstLine="420"/>
        <w:rPr>
          <w:rFonts w:hint="default" w:ascii="Times New Roman" w:hAnsi="Times New Roman" w:eastAsia="宋体"/>
          <w:kern w:val="0"/>
          <w:lang w:val="zh-TW" w:eastAsia="zh-TW"/>
        </w:rPr>
      </w:pPr>
    </w:p>
    <w:p w14:paraId="1F94CB3A">
      <w:pPr>
        <w:ind w:firstLine="420"/>
        <w:rPr>
          <w:rFonts w:hint="default" w:ascii="Times New Roman" w:hAnsi="Times New Roman" w:eastAsia="宋体"/>
          <w:kern w:val="0"/>
          <w:lang w:val="zh-TW" w:eastAsia="zh-TW"/>
        </w:rPr>
      </w:pPr>
    </w:p>
    <w:p w14:paraId="2A453D06">
      <w:pPr>
        <w:ind w:firstLine="420"/>
        <w:rPr>
          <w:rFonts w:hint="default" w:ascii="Times New Roman" w:hAnsi="Times New Roman" w:eastAsia="宋体"/>
          <w:kern w:val="0"/>
          <w:lang w:val="zh-TW" w:eastAsia="zh-TW"/>
        </w:rPr>
      </w:pPr>
      <w:r>
        <w:rPr>
          <w:rFonts w:hint="default" w:ascii="Times New Roman" w:hAnsi="Times New Roman" w:eastAsia="宋体"/>
          <w:kern w:val="0"/>
          <w:lang w:val="zh-TW" w:eastAsia="zh-TW"/>
        </w:rPr>
        <w:br w:type="page"/>
      </w:r>
    </w:p>
    <w:p w14:paraId="3D42D790">
      <w:pPr>
        <w:spacing w:before="156" w:after="156" w:line="276" w:lineRule="auto"/>
        <w:jc w:val="center"/>
        <w:rPr>
          <w:rFonts w:hint="default" w:ascii="Times New Roman" w:hAnsi="Times New Roman" w:eastAsia="宋体" w:cs="Times New Roman"/>
          <w:b/>
          <w:bCs/>
          <w:sz w:val="32"/>
          <w:szCs w:val="32"/>
        </w:rPr>
      </w:pPr>
      <w:r>
        <w:rPr>
          <w:rFonts w:hint="eastAsia" w:ascii="黑体" w:hAnsi="黑体" w:eastAsia="黑体" w:cs="黑体"/>
          <w:b w:val="0"/>
          <w:bCs w:val="0"/>
          <w:sz w:val="32"/>
          <w:szCs w:val="32"/>
        </w:rPr>
        <w:t>运动营养食品（适用于青少年）</w:t>
      </w:r>
    </w:p>
    <w:p w14:paraId="4854749F">
      <w:pPr>
        <w:spacing w:before="156" w:after="156" w:line="276" w:lineRule="auto"/>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 xml:space="preserve"> </w:t>
      </w:r>
    </w:p>
    <w:p w14:paraId="6B0AD246">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eastAsia" w:ascii="黑体" w:hAnsi="黑体" w:eastAsia="黑体" w:cs="黑体"/>
        </w:rPr>
        <w:t>1</w:t>
      </w:r>
      <w:r>
        <w:rPr>
          <w:rFonts w:hint="default" w:ascii="Times New Roman" w:hAnsi="Times New Roman" w:eastAsia="黑体"/>
        </w:rPr>
        <w:t xml:space="preserve"> </w:t>
      </w:r>
      <w:r>
        <w:rPr>
          <w:rFonts w:hint="eastAsia" w:ascii="Times New Roman"/>
          <w:lang w:val="en-US" w:eastAsia="zh-CN"/>
        </w:rPr>
        <w:t xml:space="preserve"> </w:t>
      </w:r>
      <w:r>
        <w:rPr>
          <w:rFonts w:hint="default" w:ascii="Times New Roman" w:hAnsi="Times New Roman" w:eastAsia="黑体"/>
          <w:lang w:val="zh-TW" w:eastAsia="zh-TW"/>
        </w:rPr>
        <w:t>范围</w:t>
      </w:r>
    </w:p>
    <w:p w14:paraId="1931B175">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本文件规定了青少年运动营养食品的术语和定义，分类，基本要求，技术要求，净含量，生产加工过程卫生要求，检验规则，判定规则，标签、包装、运输和贮存要求。</w:t>
      </w:r>
    </w:p>
    <w:p w14:paraId="227189E2">
      <w:pPr>
        <w:pStyle w:val="20"/>
        <w:ind w:firstLine="422"/>
        <w:rPr>
          <w:rFonts w:hint="default" w:ascii="Times New Roman" w:hAnsi="Times New Roman" w:eastAsia="宋体"/>
          <w:b w:val="0"/>
          <w:bCs/>
          <w:color w:val="000000" w:themeColor="text1"/>
          <w:lang w:val="zh-TW" w:eastAsia="zh-TW"/>
          <w14:textFill>
            <w14:solidFill>
              <w14:schemeClr w14:val="tx1"/>
            </w14:solidFill>
          </w14:textFill>
        </w:rPr>
      </w:pPr>
      <w:r>
        <w:rPr>
          <w:rFonts w:hint="default" w:ascii="Times New Roman" w:hAnsi="Times New Roman" w:eastAsia="宋体"/>
          <w:b w:val="0"/>
          <w:bCs/>
          <w:color w:val="000000" w:themeColor="text1"/>
          <w:lang w:val="zh-TW" w:eastAsia="zh-TW"/>
          <w14:textFill>
            <w14:solidFill>
              <w14:schemeClr w14:val="tx1"/>
            </w14:solidFill>
          </w14:textFill>
        </w:rPr>
        <w:t>本文件适用于15</w:t>
      </w:r>
      <w:r>
        <w:rPr>
          <w:rFonts w:hint="eastAsia" w:ascii="Times New Roman" w:cs="Times New Roman"/>
          <w:b w:val="0"/>
          <w:bCs/>
          <w:color w:val="000000" w:themeColor="text1"/>
          <w:lang w:val="en-US" w:eastAsia="zh-CN"/>
          <w14:textFill>
            <w14:solidFill>
              <w14:schemeClr w14:val="tx1"/>
            </w14:solidFill>
          </w14:textFill>
        </w:rPr>
        <w:t>~</w:t>
      </w:r>
      <w:r>
        <w:rPr>
          <w:rFonts w:hint="default" w:ascii="Times New Roman" w:hAnsi="Times New Roman" w:eastAsia="宋体"/>
          <w:b w:val="0"/>
          <w:bCs/>
          <w:color w:val="000000" w:themeColor="text1"/>
          <w:lang w:val="zh-TW" w:eastAsia="zh-TW"/>
          <w14:textFill>
            <w14:solidFill>
              <w14:schemeClr w14:val="tx1"/>
            </w14:solidFill>
          </w14:textFill>
        </w:rPr>
        <w:t>18岁青少年进行中高强度运动的耐力类、运动后恢复类运动营养食品，其产品形态可以是液态、半固态（胶体状、果冻状、果泥状等）、固态（粉剂、压片、棒状、凝胶糖果等）。</w:t>
      </w:r>
    </w:p>
    <w:p w14:paraId="78C3554D">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rPr>
        <w:t>2</w:t>
      </w:r>
      <w:r>
        <w:rPr>
          <w:rFonts w:hint="default" w:ascii="Times New Roman" w:hAnsi="Times New Roman" w:eastAsia="黑体"/>
        </w:rPr>
        <w:t xml:space="preserve"> </w:t>
      </w:r>
      <w:r>
        <w:rPr>
          <w:rFonts w:hint="eastAsia" w:ascii="Times New Roman"/>
          <w:lang w:val="en-US" w:eastAsia="zh-CN"/>
        </w:rPr>
        <w:t xml:space="preserve"> </w:t>
      </w:r>
      <w:r>
        <w:rPr>
          <w:rFonts w:hint="default" w:ascii="Times New Roman" w:hAnsi="Times New Roman" w:eastAsia="黑体"/>
          <w:lang w:val="zh-TW" w:eastAsia="zh-TW"/>
        </w:rPr>
        <w:t>规范性引用文件</w:t>
      </w:r>
    </w:p>
    <w:p w14:paraId="78AC5FA2">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A3B42E4">
      <w:pPr>
        <w:pStyle w:val="20"/>
        <w:ind w:firstLine="420"/>
        <w:rPr>
          <w:rFonts w:hint="eastAsia" w:ascii="Times New Roman" w:hAnsi="Times New Roman" w:eastAsia="宋体"/>
          <w:lang w:val="zh-TW" w:eastAsia="zh-CN"/>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2760</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食品添加剂使用标准</w:t>
      </w:r>
      <w:r>
        <w:rPr>
          <w:rFonts w:hint="eastAsia" w:ascii="Times New Roman"/>
          <w:lang w:val="zh-TW" w:eastAsia="zh-CN"/>
        </w:rPr>
        <w:t xml:space="preserve">  </w:t>
      </w:r>
    </w:p>
    <w:p w14:paraId="2F594A50">
      <w:pPr>
        <w:pStyle w:val="20"/>
        <w:ind w:firstLine="420"/>
        <w:rPr>
          <w:rFonts w:hint="eastAsia" w:ascii="Times New Roman" w:hAnsi="Times New Roman" w:eastAsia="宋体"/>
          <w:lang w:val="zh-TW" w:eastAsia="zh-CN"/>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2761</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食品中真菌毒素限量</w:t>
      </w:r>
      <w:r>
        <w:rPr>
          <w:rFonts w:hint="eastAsia" w:ascii="Times New Roman"/>
          <w:lang w:val="zh-TW" w:eastAsia="zh-CN"/>
        </w:rPr>
        <w:t xml:space="preserve">  </w:t>
      </w:r>
    </w:p>
    <w:p w14:paraId="1A08F303">
      <w:pPr>
        <w:pStyle w:val="20"/>
        <w:ind w:firstLine="420"/>
        <w:rPr>
          <w:rFonts w:hint="eastAsia" w:ascii="Times New Roman" w:hAnsi="Times New Roman" w:eastAsia="宋体"/>
          <w:lang w:val="zh-TW" w:eastAsia="zh-CN"/>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2762</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食品中污染物限量</w:t>
      </w:r>
      <w:r>
        <w:rPr>
          <w:rFonts w:hint="eastAsia" w:ascii="Times New Roman"/>
          <w:lang w:val="zh-TW" w:eastAsia="zh-CN"/>
        </w:rPr>
        <w:t xml:space="preserve">  </w:t>
      </w:r>
    </w:p>
    <w:p w14:paraId="1B2E4E98">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4789.1</w:t>
      </w:r>
      <w:r>
        <w:rPr>
          <w:rFonts w:hint="eastAsia" w:ascii="Times New Roman"/>
          <w:lang w:val="en-US" w:eastAsia="zh-CN"/>
        </w:rPr>
        <w:t xml:space="preserve">  </w:t>
      </w:r>
      <w:r>
        <w:rPr>
          <w:rFonts w:hint="default" w:ascii="Times New Roman" w:hAnsi="Times New Roman" w:eastAsia="宋体"/>
          <w:lang w:val="zh-TW" w:eastAsia="zh-TW"/>
        </w:rPr>
        <w:t>食品安全国家标准</w:t>
      </w:r>
      <w:r>
        <w:rPr>
          <w:rFonts w:hint="eastAsia" w:ascii="Times New Roman"/>
          <w:lang w:val="en-US" w:eastAsia="zh-CN"/>
        </w:rPr>
        <w:t xml:space="preserve">  </w:t>
      </w:r>
      <w:r>
        <w:rPr>
          <w:rFonts w:hint="default" w:ascii="Times New Roman" w:hAnsi="Times New Roman" w:eastAsia="宋体"/>
          <w:lang w:val="zh-TW" w:eastAsia="zh-TW"/>
        </w:rPr>
        <w:t>食品微生物学检验总则</w:t>
      </w:r>
    </w:p>
    <w:p w14:paraId="2A37A2AB">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4789.2</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食品微生物学检验</w:t>
      </w:r>
      <w:r>
        <w:rPr>
          <w:rFonts w:hint="eastAsia" w:ascii="Times New Roman"/>
          <w:lang w:val="zh-TW" w:eastAsia="zh-CN"/>
        </w:rPr>
        <w:t xml:space="preserve">  </w:t>
      </w:r>
      <w:r>
        <w:rPr>
          <w:rFonts w:hint="default" w:ascii="Times New Roman" w:hAnsi="Times New Roman" w:eastAsia="宋体"/>
          <w:lang w:val="zh-TW" w:eastAsia="zh-TW"/>
        </w:rPr>
        <w:t>菌落总数测定</w:t>
      </w:r>
    </w:p>
    <w:p w14:paraId="1164AC0B">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4789.3</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食品微生物学检验</w:t>
      </w:r>
      <w:r>
        <w:rPr>
          <w:rFonts w:hint="eastAsia" w:ascii="Times New Roman"/>
          <w:lang w:val="zh-TW" w:eastAsia="zh-CN"/>
        </w:rPr>
        <w:t xml:space="preserve">  </w:t>
      </w:r>
      <w:r>
        <w:rPr>
          <w:rFonts w:hint="default" w:ascii="Times New Roman" w:hAnsi="Times New Roman" w:eastAsia="宋体"/>
          <w:lang w:val="zh-TW" w:eastAsia="zh-TW"/>
        </w:rPr>
        <w:t>大肠菌群计数</w:t>
      </w:r>
    </w:p>
    <w:p w14:paraId="5016B8C0">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4789.18</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食品微生物学检验</w:t>
      </w:r>
      <w:r>
        <w:rPr>
          <w:rFonts w:hint="eastAsia" w:ascii="Times New Roman"/>
          <w:lang w:val="zh-TW" w:eastAsia="zh-CN"/>
        </w:rPr>
        <w:t xml:space="preserve">  </w:t>
      </w:r>
      <w:r>
        <w:rPr>
          <w:rFonts w:hint="default" w:ascii="Times New Roman" w:hAnsi="Times New Roman" w:eastAsia="宋体"/>
          <w:lang w:val="zh-TW" w:eastAsia="zh-TW"/>
        </w:rPr>
        <w:t>乳与乳制品采样和检样处理</w:t>
      </w:r>
    </w:p>
    <w:p w14:paraId="3EF8B0B8">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4789.26</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食品微生物学检验</w:t>
      </w:r>
      <w:r>
        <w:rPr>
          <w:rFonts w:hint="eastAsia" w:ascii="Times New Roman"/>
          <w:lang w:val="zh-TW" w:eastAsia="zh-CN"/>
        </w:rPr>
        <w:t xml:space="preserve">  </w:t>
      </w:r>
      <w:r>
        <w:rPr>
          <w:rFonts w:hint="default" w:ascii="Times New Roman" w:hAnsi="Times New Roman" w:eastAsia="宋体"/>
          <w:lang w:val="zh-TW" w:eastAsia="zh-TW"/>
        </w:rPr>
        <w:t>商业无菌检验</w:t>
      </w:r>
    </w:p>
    <w:p w14:paraId="4B998B7C">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5009.13</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食品中铜的测定</w:t>
      </w:r>
    </w:p>
    <w:p w14:paraId="13ECDA17">
      <w:pPr>
        <w:pStyle w:val="20"/>
        <w:ind w:firstLine="420"/>
        <w:rPr>
          <w:rFonts w:hint="default" w:ascii="Times New Roman"/>
        </w:rPr>
      </w:pPr>
      <w:r>
        <w:rPr>
          <w:rFonts w:hint="default" w:ascii="Times New Roman"/>
        </w:rPr>
        <w:t>G</w:t>
      </w:r>
      <w:r>
        <w:rPr>
          <w:rFonts w:hint="eastAsia" w:ascii="Times New Roman"/>
          <w:lang w:eastAsia="zh-CN"/>
        </w:rPr>
        <w:t xml:space="preserve">B </w:t>
      </w:r>
      <w:r>
        <w:rPr>
          <w:rFonts w:hint="default" w:ascii="Times New Roman"/>
        </w:rPr>
        <w:t>5009.14</w:t>
      </w:r>
      <w:r>
        <w:rPr>
          <w:rFonts w:hint="eastAsia" w:ascii="Times New Roman"/>
          <w:lang w:eastAsia="zh-CN"/>
        </w:rPr>
        <w:t xml:space="preserve">  </w:t>
      </w:r>
      <w:r>
        <w:rPr>
          <w:rFonts w:hint="default" w:ascii="Times New Roman"/>
        </w:rPr>
        <w:t>食品安全国家标准</w:t>
      </w:r>
      <w:r>
        <w:rPr>
          <w:rFonts w:hint="eastAsia" w:ascii="Times New Roman"/>
          <w:lang w:eastAsia="zh-CN"/>
        </w:rPr>
        <w:t xml:space="preserve">  </w:t>
      </w:r>
      <w:r>
        <w:rPr>
          <w:rFonts w:hint="default" w:ascii="Times New Roman"/>
        </w:rPr>
        <w:t>食品中锌的测定</w:t>
      </w:r>
    </w:p>
    <w:p w14:paraId="136C523B">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5009.82</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食品中维生素A、D、E的测定</w:t>
      </w:r>
    </w:p>
    <w:p w14:paraId="0998CACE">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5009.84</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食品中维生素B</w:t>
      </w:r>
      <w:r>
        <w:rPr>
          <w:rFonts w:hint="default" w:ascii="Times New Roman" w:hAnsi="Times New Roman" w:eastAsia="宋体"/>
          <w:vertAlign w:val="subscript"/>
          <w:lang w:val="zh-TW" w:eastAsia="zh-TW"/>
        </w:rPr>
        <w:t>1</w:t>
      </w:r>
      <w:r>
        <w:rPr>
          <w:rFonts w:hint="default" w:ascii="Times New Roman" w:hAnsi="Times New Roman" w:eastAsia="宋体"/>
          <w:lang w:val="zh-TW" w:eastAsia="zh-TW"/>
        </w:rPr>
        <w:t>的测定</w:t>
      </w:r>
    </w:p>
    <w:p w14:paraId="1079CC51">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5009.85</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食品中维生素B</w:t>
      </w:r>
      <w:r>
        <w:rPr>
          <w:rFonts w:hint="default" w:ascii="Times New Roman" w:hAnsi="Times New Roman" w:eastAsia="宋体"/>
          <w:vertAlign w:val="subscript"/>
          <w:lang w:val="zh-TW" w:eastAsia="zh-TW"/>
        </w:rPr>
        <w:t>2</w:t>
      </w:r>
      <w:r>
        <w:rPr>
          <w:rFonts w:hint="default" w:ascii="Times New Roman" w:hAnsi="Times New Roman" w:eastAsia="宋体"/>
          <w:lang w:val="zh-TW" w:eastAsia="zh-TW"/>
        </w:rPr>
        <w:t>的测定</w:t>
      </w:r>
    </w:p>
    <w:p w14:paraId="40C02B68">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5009.87</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食品中磷的测定</w:t>
      </w:r>
    </w:p>
    <w:p w14:paraId="5F93D785">
      <w:pPr>
        <w:pStyle w:val="20"/>
        <w:ind w:firstLine="420"/>
        <w:rPr>
          <w:rFonts w:hint="default" w:ascii="Times New Roman" w:hAnsi="Times New Roman" w:eastAsia="宋体"/>
          <w:lang w:val="zh-TW" w:eastAsia="zh-TW"/>
        </w:rPr>
      </w:pPr>
      <w:r>
        <w:rPr>
          <w:rFonts w:hint="default" w:ascii="Times New Roman"/>
        </w:rPr>
        <w:t>G</w:t>
      </w:r>
      <w:r>
        <w:rPr>
          <w:rFonts w:hint="eastAsia" w:ascii="Times New Roman"/>
          <w:lang w:eastAsia="zh-CN"/>
        </w:rPr>
        <w:t xml:space="preserve">B </w:t>
      </w:r>
      <w:r>
        <w:rPr>
          <w:rFonts w:hint="default" w:ascii="Times New Roman"/>
        </w:rPr>
        <w:t>5009.89</w:t>
      </w:r>
      <w:r>
        <w:rPr>
          <w:rFonts w:hint="eastAsia" w:ascii="Times New Roman"/>
          <w:lang w:eastAsia="zh-CN"/>
        </w:rPr>
        <w:t xml:space="preserve">  </w:t>
      </w:r>
      <w:r>
        <w:rPr>
          <w:rFonts w:hint="default" w:ascii="Times New Roman"/>
        </w:rPr>
        <w:t>食品安全国家标准</w:t>
      </w:r>
      <w:r>
        <w:rPr>
          <w:rFonts w:hint="eastAsia" w:ascii="Times New Roman"/>
          <w:lang w:eastAsia="zh-CN"/>
        </w:rPr>
        <w:t xml:space="preserve">  </w:t>
      </w:r>
      <w:r>
        <w:rPr>
          <w:rFonts w:hint="default" w:ascii="Times New Roman"/>
        </w:rPr>
        <w:t>食品中烟酸和烟酰胺的测定</w:t>
      </w:r>
    </w:p>
    <w:p w14:paraId="1372730A">
      <w:pPr>
        <w:pStyle w:val="20"/>
        <w:ind w:firstLine="420"/>
        <w:rPr>
          <w:rFonts w:hint="default" w:ascii="Times New Roman" w:hAnsi="Times New Roman" w:eastAsia="宋体"/>
          <w:lang w:val="zh-TW" w:eastAsia="zh-TW"/>
        </w:rPr>
      </w:pPr>
      <w:r>
        <w:rPr>
          <w:rFonts w:hint="default" w:ascii="Times New Roman"/>
        </w:rPr>
        <w:t>G</w:t>
      </w:r>
      <w:r>
        <w:rPr>
          <w:rFonts w:hint="eastAsia" w:ascii="Times New Roman"/>
          <w:lang w:eastAsia="zh-CN"/>
        </w:rPr>
        <w:t xml:space="preserve">B </w:t>
      </w:r>
      <w:r>
        <w:rPr>
          <w:rFonts w:hint="default" w:ascii="Times New Roman"/>
        </w:rPr>
        <w:t>5009.90</w:t>
      </w:r>
      <w:r>
        <w:rPr>
          <w:rFonts w:hint="eastAsia" w:ascii="Times New Roman"/>
          <w:lang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食品中铁的测定</w:t>
      </w:r>
    </w:p>
    <w:p w14:paraId="7C6F3722">
      <w:pPr>
        <w:pStyle w:val="20"/>
        <w:ind w:firstLine="420"/>
        <w:rPr>
          <w:rFonts w:hint="default" w:ascii="Times New Roman"/>
        </w:rPr>
      </w:pPr>
      <w:r>
        <w:rPr>
          <w:rFonts w:hint="default" w:ascii="Times New Roman"/>
        </w:rPr>
        <w:t>G</w:t>
      </w:r>
      <w:r>
        <w:rPr>
          <w:rFonts w:hint="eastAsia" w:ascii="Times New Roman"/>
          <w:lang w:eastAsia="zh-CN"/>
        </w:rPr>
        <w:t xml:space="preserve">B </w:t>
      </w:r>
      <w:r>
        <w:rPr>
          <w:rFonts w:hint="default" w:ascii="Times New Roman"/>
        </w:rPr>
        <w:t>5009.91</w:t>
      </w:r>
      <w:r>
        <w:rPr>
          <w:rFonts w:hint="eastAsia" w:ascii="Times New Roman"/>
          <w:lang w:eastAsia="zh-CN"/>
        </w:rPr>
        <w:t xml:space="preserve">  </w:t>
      </w:r>
      <w:r>
        <w:rPr>
          <w:rFonts w:hint="default" w:ascii="Times New Roman"/>
        </w:rPr>
        <w:t>食品安全国家标准</w:t>
      </w:r>
      <w:r>
        <w:rPr>
          <w:rFonts w:hint="eastAsia" w:ascii="Times New Roman"/>
          <w:lang w:eastAsia="zh-CN"/>
        </w:rPr>
        <w:t xml:space="preserve">  </w:t>
      </w:r>
      <w:r>
        <w:rPr>
          <w:rFonts w:hint="default" w:ascii="Times New Roman"/>
        </w:rPr>
        <w:t>食品中钾、钠的测定</w:t>
      </w:r>
    </w:p>
    <w:p w14:paraId="07666CE1">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5009.92</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食品中钙的测定</w:t>
      </w:r>
    </w:p>
    <w:p w14:paraId="55A5786E">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5009.93</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食品中硒的测定</w:t>
      </w:r>
    </w:p>
    <w:p w14:paraId="6FD1A6F0">
      <w:pPr>
        <w:pStyle w:val="20"/>
        <w:ind w:firstLine="420"/>
        <w:rPr>
          <w:rFonts w:hint="default" w:ascii="Times New Roman" w:hAnsi="Times New Roman" w:eastAsia="宋体"/>
          <w:b w:val="0"/>
          <w:bCs/>
          <w:color w:val="000000" w:themeColor="text1"/>
          <w:lang w:val="zh-TW" w:eastAsia="zh-TW"/>
          <w14:textFill>
            <w14:solidFill>
              <w14:schemeClr w14:val="tx1"/>
            </w14:solidFill>
          </w14:textFill>
        </w:rPr>
      </w:pPr>
      <w:r>
        <w:rPr>
          <w:rFonts w:hint="default" w:ascii="Times New Roman" w:hAnsi="Times New Roman" w:eastAsia="宋体"/>
          <w:b w:val="0"/>
          <w:bCs/>
          <w:color w:val="000000" w:themeColor="text1"/>
          <w:lang w:val="zh-TW" w:eastAsia="zh-TW"/>
          <w14:textFill>
            <w14:solidFill>
              <w14:schemeClr w14:val="tx1"/>
            </w14:solidFill>
          </w14:textFill>
        </w:rPr>
        <w:t>G</w:t>
      </w:r>
      <w:r>
        <w:rPr>
          <w:rFonts w:hint="eastAsia" w:ascii="Times New Roman"/>
          <w:b w:val="0"/>
          <w:bCs/>
          <w:color w:val="000000" w:themeColor="text1"/>
          <w:lang w:val="zh-TW" w:eastAsia="zh-CN"/>
          <w14:textFill>
            <w14:solidFill>
              <w14:schemeClr w14:val="tx1"/>
            </w14:solidFill>
          </w14:textFill>
        </w:rPr>
        <w:t xml:space="preserve">B </w:t>
      </w:r>
      <w:r>
        <w:rPr>
          <w:rFonts w:hint="default" w:ascii="Times New Roman" w:hAnsi="Times New Roman" w:eastAsia="宋体"/>
          <w:b w:val="0"/>
          <w:bCs/>
          <w:color w:val="000000" w:themeColor="text1"/>
          <w:lang w:val="zh-TW" w:eastAsia="zh-TW"/>
          <w14:textFill>
            <w14:solidFill>
              <w14:schemeClr w14:val="tx1"/>
            </w14:solidFill>
          </w14:textFill>
        </w:rPr>
        <w:t>5009.123</w:t>
      </w:r>
      <w:r>
        <w:rPr>
          <w:rFonts w:hint="eastAsia" w:ascii="Times New Roman"/>
          <w:b w:val="0"/>
          <w:bCs/>
          <w:color w:val="000000" w:themeColor="text1"/>
          <w:lang w:val="zh-TW" w:eastAsia="zh-CN"/>
          <w14:textFill>
            <w14:solidFill>
              <w14:schemeClr w14:val="tx1"/>
            </w14:solidFill>
          </w14:textFill>
        </w:rPr>
        <w:t xml:space="preserve">  </w:t>
      </w:r>
      <w:r>
        <w:rPr>
          <w:rFonts w:hint="default" w:ascii="Times New Roman" w:hAnsi="Times New Roman" w:eastAsia="宋体"/>
          <w:b w:val="0"/>
          <w:bCs/>
          <w:color w:val="000000" w:themeColor="text1"/>
          <w:lang w:val="zh-TW" w:eastAsia="zh-TW"/>
          <w14:textFill>
            <w14:solidFill>
              <w14:schemeClr w14:val="tx1"/>
            </w14:solidFill>
          </w14:textFill>
        </w:rPr>
        <w:t>食品安全国家标准</w:t>
      </w:r>
      <w:r>
        <w:rPr>
          <w:rFonts w:hint="eastAsia" w:ascii="Times New Roman"/>
          <w:b w:val="0"/>
          <w:bCs/>
          <w:color w:val="000000" w:themeColor="text1"/>
          <w:lang w:val="zh-TW" w:eastAsia="zh-CN"/>
          <w14:textFill>
            <w14:solidFill>
              <w14:schemeClr w14:val="tx1"/>
            </w14:solidFill>
          </w14:textFill>
        </w:rPr>
        <w:t xml:space="preserve">  </w:t>
      </w:r>
      <w:r>
        <w:rPr>
          <w:rFonts w:hint="default" w:ascii="Times New Roman" w:hAnsi="Times New Roman" w:eastAsia="宋体"/>
          <w:b w:val="0"/>
          <w:bCs/>
          <w:color w:val="000000" w:themeColor="text1"/>
          <w:lang w:val="zh-TW" w:eastAsia="zh-TW"/>
          <w14:textFill>
            <w14:solidFill>
              <w14:schemeClr w14:val="tx1"/>
            </w14:solidFill>
          </w14:textFill>
        </w:rPr>
        <w:t>食品中铬的测定</w:t>
      </w:r>
    </w:p>
    <w:p w14:paraId="51BD0F6D">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5009.154</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食品中维生素B</w:t>
      </w:r>
      <w:r>
        <w:rPr>
          <w:rFonts w:hint="default" w:ascii="Times New Roman" w:hAnsi="Times New Roman" w:eastAsia="宋体"/>
          <w:vertAlign w:val="subscript"/>
          <w:lang w:val="zh-TW" w:eastAsia="zh-TW"/>
        </w:rPr>
        <w:t>6</w:t>
      </w:r>
      <w:r>
        <w:rPr>
          <w:rFonts w:hint="default" w:ascii="Times New Roman" w:hAnsi="Times New Roman" w:eastAsia="宋体"/>
          <w:lang w:val="zh-TW" w:eastAsia="zh-TW"/>
        </w:rPr>
        <w:t>的测定</w:t>
      </w:r>
    </w:p>
    <w:p w14:paraId="6FDF8808">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5009.169</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食品中牛磺酸的测定</w:t>
      </w:r>
    </w:p>
    <w:p w14:paraId="0A92283F">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5009.210</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食品中泛酸的测定</w:t>
      </w:r>
    </w:p>
    <w:p w14:paraId="0CEAFDD9">
      <w:pPr>
        <w:pStyle w:val="20"/>
        <w:ind w:firstLine="420"/>
        <w:rPr>
          <w:rFonts w:hint="default" w:ascii="Times New Roman" w:hAnsi="Times New Roman" w:eastAsia="宋体"/>
          <w:lang w:val="zh-TW" w:eastAsia="zh-TW"/>
        </w:rPr>
      </w:pPr>
      <w:r>
        <w:rPr>
          <w:rFonts w:hint="default" w:ascii="Times New Roman"/>
        </w:rPr>
        <w:t>G</w:t>
      </w:r>
      <w:r>
        <w:rPr>
          <w:rFonts w:hint="eastAsia" w:ascii="Times New Roman"/>
          <w:lang w:eastAsia="zh-CN"/>
        </w:rPr>
        <w:t xml:space="preserve">B </w:t>
      </w:r>
      <w:r>
        <w:rPr>
          <w:rFonts w:hint="default" w:ascii="Times New Roman"/>
        </w:rPr>
        <w:t>5009.211</w:t>
      </w:r>
      <w:r>
        <w:rPr>
          <w:rFonts w:hint="eastAsia" w:ascii="Times New Roman"/>
          <w:lang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食品中叶酸的测定</w:t>
      </w:r>
    </w:p>
    <w:p w14:paraId="44054A7F">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5009.241</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食品中镁的测定</w:t>
      </w:r>
    </w:p>
    <w:p w14:paraId="47B66965">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5009.242</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食品中锰的测定</w:t>
      </w:r>
    </w:p>
    <w:p w14:paraId="16DBD9F8">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5009.259</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食品中生物素的测定</w:t>
      </w:r>
    </w:p>
    <w:p w14:paraId="5C70A034">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5009.267</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食品中碘的测定</w:t>
      </w:r>
    </w:p>
    <w:p w14:paraId="28EAD3B2">
      <w:pPr>
        <w:pStyle w:val="20"/>
        <w:ind w:firstLine="420"/>
        <w:rPr>
          <w:rFonts w:hint="default" w:ascii="Times New Roman" w:hAnsi="Times New Roman" w:eastAsia="宋体"/>
          <w:b w:val="0"/>
          <w:bCs/>
          <w:color w:val="000000" w:themeColor="text1"/>
          <w:lang w:val="zh-TW" w:eastAsia="zh-TW"/>
          <w14:textFill>
            <w14:solidFill>
              <w14:schemeClr w14:val="tx1"/>
            </w14:solidFill>
          </w14:textFill>
        </w:rPr>
      </w:pPr>
      <w:r>
        <w:rPr>
          <w:rFonts w:hint="default" w:ascii="Times New Roman" w:hAnsi="Times New Roman" w:eastAsia="宋体"/>
          <w:b w:val="0"/>
          <w:bCs/>
          <w:color w:val="000000" w:themeColor="text1"/>
          <w:lang w:val="zh-TW" w:eastAsia="zh-TW"/>
          <w14:textFill>
            <w14:solidFill>
              <w14:schemeClr w14:val="tx1"/>
            </w14:solidFill>
          </w14:textFill>
        </w:rPr>
        <w:t>G</w:t>
      </w:r>
      <w:r>
        <w:rPr>
          <w:rFonts w:hint="eastAsia" w:ascii="Times New Roman"/>
          <w:b w:val="0"/>
          <w:bCs/>
          <w:color w:val="000000" w:themeColor="text1"/>
          <w:lang w:val="zh-TW" w:eastAsia="zh-CN"/>
          <w14:textFill>
            <w14:solidFill>
              <w14:schemeClr w14:val="tx1"/>
            </w14:solidFill>
          </w14:textFill>
        </w:rPr>
        <w:t xml:space="preserve">B </w:t>
      </w:r>
      <w:r>
        <w:rPr>
          <w:rFonts w:hint="default" w:ascii="Times New Roman" w:hAnsi="Times New Roman" w:eastAsia="宋体"/>
          <w:b w:val="0"/>
          <w:bCs/>
          <w:color w:val="000000" w:themeColor="text1"/>
          <w:lang w:val="zh-TW" w:eastAsia="zh-TW"/>
          <w14:textFill>
            <w14:solidFill>
              <w14:schemeClr w14:val="tx1"/>
            </w14:solidFill>
          </w14:textFill>
        </w:rPr>
        <w:t>5009.268</w:t>
      </w:r>
      <w:r>
        <w:rPr>
          <w:rFonts w:hint="eastAsia" w:ascii="Times New Roman"/>
          <w:b w:val="0"/>
          <w:bCs/>
          <w:color w:val="000000" w:themeColor="text1"/>
          <w:lang w:val="zh-TW" w:eastAsia="zh-CN"/>
          <w14:textFill>
            <w14:solidFill>
              <w14:schemeClr w14:val="tx1"/>
            </w14:solidFill>
          </w14:textFill>
        </w:rPr>
        <w:t xml:space="preserve">  </w:t>
      </w:r>
      <w:r>
        <w:rPr>
          <w:rFonts w:hint="default" w:ascii="Times New Roman" w:hAnsi="Times New Roman" w:eastAsia="宋体"/>
          <w:b w:val="0"/>
          <w:bCs/>
          <w:color w:val="000000" w:themeColor="text1"/>
          <w:lang w:val="zh-TW" w:eastAsia="zh-TW"/>
          <w14:textFill>
            <w14:solidFill>
              <w14:schemeClr w14:val="tx1"/>
            </w14:solidFill>
          </w14:textFill>
        </w:rPr>
        <w:t>食品安全国家标准</w:t>
      </w:r>
      <w:r>
        <w:rPr>
          <w:rFonts w:hint="eastAsia" w:ascii="Times New Roman"/>
          <w:b w:val="0"/>
          <w:bCs/>
          <w:color w:val="000000" w:themeColor="text1"/>
          <w:lang w:val="zh-TW" w:eastAsia="zh-CN"/>
          <w14:textFill>
            <w14:solidFill>
              <w14:schemeClr w14:val="tx1"/>
            </w14:solidFill>
          </w14:textFill>
        </w:rPr>
        <w:t xml:space="preserve">  </w:t>
      </w:r>
      <w:r>
        <w:rPr>
          <w:rFonts w:hint="default" w:ascii="Times New Roman" w:hAnsi="Times New Roman" w:eastAsia="宋体"/>
          <w:b w:val="0"/>
          <w:bCs/>
          <w:color w:val="000000" w:themeColor="text1"/>
          <w:lang w:val="zh-TW" w:eastAsia="zh-TW"/>
          <w14:textFill>
            <w14:solidFill>
              <w14:schemeClr w14:val="tx1"/>
            </w14:solidFill>
          </w14:textFill>
        </w:rPr>
        <w:t>食品中多元素的测定</w:t>
      </w:r>
    </w:p>
    <w:p w14:paraId="3FFF7489">
      <w:pPr>
        <w:pStyle w:val="20"/>
        <w:ind w:firstLine="420"/>
        <w:rPr>
          <w:rFonts w:hint="default" w:ascii="Times New Roman"/>
        </w:rPr>
      </w:pPr>
      <w:r>
        <w:rPr>
          <w:rFonts w:hint="default" w:ascii="Times New Roman"/>
        </w:rPr>
        <w:t>G</w:t>
      </w:r>
      <w:r>
        <w:rPr>
          <w:rFonts w:hint="eastAsia" w:ascii="Times New Roman"/>
          <w:lang w:eastAsia="zh-CN"/>
        </w:rPr>
        <w:t xml:space="preserve">B </w:t>
      </w:r>
      <w:r>
        <w:rPr>
          <w:rFonts w:hint="default" w:ascii="Times New Roman"/>
        </w:rPr>
        <w:t>5009.285</w:t>
      </w:r>
      <w:r>
        <w:rPr>
          <w:rFonts w:hint="eastAsia" w:ascii="Times New Roman"/>
          <w:lang w:eastAsia="zh-CN"/>
        </w:rPr>
        <w:t xml:space="preserve">  </w:t>
      </w:r>
      <w:r>
        <w:rPr>
          <w:rFonts w:hint="default" w:ascii="Times New Roman"/>
        </w:rPr>
        <w:t>食品安全国家标准</w:t>
      </w:r>
      <w:r>
        <w:rPr>
          <w:rFonts w:hint="eastAsia" w:ascii="Times New Roman"/>
          <w:lang w:eastAsia="zh-CN"/>
        </w:rPr>
        <w:t xml:space="preserve">  </w:t>
      </w:r>
      <w:r>
        <w:rPr>
          <w:rFonts w:hint="default" w:ascii="Times New Roman"/>
        </w:rPr>
        <w:t>食品中维生素B</w:t>
      </w:r>
      <w:r>
        <w:rPr>
          <w:rFonts w:hint="default" w:ascii="Times New Roman"/>
          <w:vertAlign w:val="subscript"/>
        </w:rPr>
        <w:t>12</w:t>
      </w:r>
      <w:r>
        <w:rPr>
          <w:rFonts w:hint="default" w:ascii="Times New Roman"/>
        </w:rPr>
        <w:t>的测定</w:t>
      </w:r>
    </w:p>
    <w:p w14:paraId="2E7A3FB2">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5009.296</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食品中维生素D的测定</w:t>
      </w:r>
    </w:p>
    <w:p w14:paraId="27ABD43F">
      <w:pPr>
        <w:pStyle w:val="20"/>
        <w:ind w:firstLine="420"/>
        <w:rPr>
          <w:rFonts w:hint="default" w:ascii="Times New Roman" w:hAnsi="Times New Roman" w:eastAsia="宋体"/>
          <w:lang w:val="zh-TW"/>
        </w:rPr>
      </w:pPr>
      <w:r>
        <w:rPr>
          <w:rFonts w:hint="default" w:ascii="Times New Roman" w:hAnsi="Times New Roman" w:eastAsia="宋体"/>
          <w:b w:val="0"/>
          <w:bCs/>
          <w:color w:val="000000" w:themeColor="text1"/>
          <w:lang w:val="zh-TW" w:eastAsia="zh-TW"/>
          <w14:textFill>
            <w14:solidFill>
              <w14:schemeClr w14:val="tx1"/>
            </w14:solidFill>
          </w14:textFill>
        </w:rPr>
        <w:t>G</w:t>
      </w:r>
      <w:r>
        <w:rPr>
          <w:rFonts w:hint="eastAsia" w:ascii="Times New Roman"/>
          <w:b w:val="0"/>
          <w:bCs/>
          <w:color w:val="000000" w:themeColor="text1"/>
          <w:lang w:val="zh-TW" w:eastAsia="zh-CN"/>
          <w14:textFill>
            <w14:solidFill>
              <w14:schemeClr w14:val="tx1"/>
            </w14:solidFill>
          </w14:textFill>
        </w:rPr>
        <w:t xml:space="preserve">B </w:t>
      </w:r>
      <w:r>
        <w:rPr>
          <w:rFonts w:hint="default" w:ascii="Times New Roman" w:hAnsi="Times New Roman" w:eastAsia="宋体"/>
          <w:b w:val="0"/>
          <w:bCs/>
          <w:color w:val="000000" w:themeColor="text1"/>
          <w:lang w:val="zh-TW" w:eastAsia="zh-TW"/>
          <w14:textFill>
            <w14:solidFill>
              <w14:schemeClr w14:val="tx1"/>
            </w14:solidFill>
          </w14:textFill>
        </w:rPr>
        <w:t>5009.297</w:t>
      </w:r>
      <w:r>
        <w:rPr>
          <w:rFonts w:hint="eastAsia" w:ascii="Times New Roman"/>
          <w:b w:val="0"/>
          <w:bCs/>
          <w:color w:val="000000" w:themeColor="text1"/>
          <w:lang w:val="zh-TW" w:eastAsia="zh-CN"/>
          <w14:textFill>
            <w14:solidFill>
              <w14:schemeClr w14:val="tx1"/>
            </w14:solidFill>
          </w14:textFill>
        </w:rPr>
        <w:t xml:space="preserve">  </w:t>
      </w:r>
      <w:r>
        <w:rPr>
          <w:rFonts w:hint="default" w:ascii="Times New Roman" w:hAnsi="Times New Roman" w:eastAsia="宋体"/>
          <w:b w:val="0"/>
          <w:bCs/>
          <w:color w:val="000000" w:themeColor="text1"/>
          <w:lang w:val="zh-TW" w:eastAsia="zh-TW"/>
          <w14:textFill>
            <w14:solidFill>
              <w14:schemeClr w14:val="tx1"/>
            </w14:solidFill>
          </w14:textFill>
        </w:rPr>
        <w:t>食品安全国家标准</w:t>
      </w:r>
      <w:r>
        <w:rPr>
          <w:rFonts w:hint="eastAsia" w:ascii="Times New Roman"/>
          <w:b w:val="0"/>
          <w:bCs/>
          <w:color w:val="000000" w:themeColor="text1"/>
          <w:lang w:val="zh-TW" w:eastAsia="zh-CN"/>
          <w14:textFill>
            <w14:solidFill>
              <w14:schemeClr w14:val="tx1"/>
            </w14:solidFill>
          </w14:textFill>
        </w:rPr>
        <w:t xml:space="preserve">  </w:t>
      </w:r>
      <w:r>
        <w:rPr>
          <w:rFonts w:hint="default" w:ascii="Times New Roman" w:hAnsi="Times New Roman" w:eastAsia="宋体"/>
          <w:b w:val="0"/>
          <w:bCs/>
          <w:color w:val="000000" w:themeColor="text1"/>
          <w:lang w:val="zh-TW" w:eastAsia="zh-TW"/>
          <w14:textFill>
            <w14:solidFill>
              <w14:schemeClr w14:val="tx1"/>
            </w14:solidFill>
          </w14:textFill>
        </w:rPr>
        <w:t>食品中钼的测定</w:t>
      </w:r>
    </w:p>
    <w:p w14:paraId="1AB3B03C">
      <w:pPr>
        <w:pStyle w:val="20"/>
        <w:ind w:firstLine="420"/>
        <w:rPr>
          <w:rFonts w:hint="default" w:ascii="Times New Roman" w:hAnsi="Times New Roman" w:eastAsia="宋体"/>
          <w:lang w:val="zh-TW" w:eastAsia="zh-TW"/>
        </w:rPr>
      </w:pPr>
      <w:r>
        <w:rPr>
          <w:rFonts w:hint="default" w:ascii="Times New Roman"/>
        </w:rPr>
        <w:t>G</w:t>
      </w:r>
      <w:r>
        <w:rPr>
          <w:rFonts w:hint="eastAsia" w:ascii="Times New Roman"/>
          <w:lang w:eastAsia="zh-CN"/>
        </w:rPr>
        <w:t xml:space="preserve">B </w:t>
      </w:r>
      <w:r>
        <w:rPr>
          <w:rFonts w:hint="default" w:ascii="Times New Roman"/>
        </w:rPr>
        <w:t>5413.18</w:t>
      </w:r>
      <w:r>
        <w:rPr>
          <w:rFonts w:hint="eastAsia" w:ascii="Times New Roman"/>
          <w:lang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婴幼儿食品和乳品中维生素C的测定</w:t>
      </w:r>
    </w:p>
    <w:p w14:paraId="7D782B22">
      <w:pPr>
        <w:pStyle w:val="20"/>
        <w:ind w:firstLine="422"/>
        <w:rPr>
          <w:rFonts w:hint="default" w:ascii="Times New Roman" w:hAnsi="Times New Roman" w:eastAsia="宋体"/>
          <w:b w:val="0"/>
          <w:bCs/>
          <w:color w:val="000000" w:themeColor="text1"/>
          <w:lang w:val="zh-TW" w:eastAsia="zh-TW"/>
          <w14:textFill>
            <w14:solidFill>
              <w14:schemeClr w14:val="tx1"/>
            </w14:solidFill>
          </w14:textFill>
        </w:rPr>
      </w:pPr>
      <w:r>
        <w:rPr>
          <w:rFonts w:hint="default" w:ascii="Times New Roman" w:hAnsi="Times New Roman" w:eastAsia="宋体"/>
          <w:b w:val="0"/>
          <w:bCs/>
          <w:color w:val="000000" w:themeColor="text1"/>
          <w:lang w:val="zh-TW" w:eastAsia="zh-TW"/>
          <w14:textFill>
            <w14:solidFill>
              <w14:schemeClr w14:val="tx1"/>
            </w14:solidFill>
          </w14:textFill>
        </w:rPr>
        <w:t>G</w:t>
      </w:r>
      <w:r>
        <w:rPr>
          <w:rFonts w:hint="eastAsia" w:ascii="Times New Roman"/>
          <w:b w:val="0"/>
          <w:bCs/>
          <w:color w:val="000000" w:themeColor="text1"/>
          <w:lang w:val="zh-TW" w:eastAsia="zh-CN"/>
          <w14:textFill>
            <w14:solidFill>
              <w14:schemeClr w14:val="tx1"/>
            </w14:solidFill>
          </w14:textFill>
        </w:rPr>
        <w:t xml:space="preserve">B </w:t>
      </w:r>
      <w:r>
        <w:rPr>
          <w:rFonts w:hint="default" w:ascii="Times New Roman" w:hAnsi="Times New Roman" w:eastAsia="宋体"/>
          <w:b w:val="0"/>
          <w:bCs/>
          <w:color w:val="000000" w:themeColor="text1"/>
          <w:lang w:val="zh-TW" w:eastAsia="zh-TW"/>
          <w14:textFill>
            <w14:solidFill>
              <w14:schemeClr w14:val="tx1"/>
            </w14:solidFill>
          </w14:textFill>
        </w:rPr>
        <w:t>5413.31</w:t>
      </w:r>
      <w:r>
        <w:rPr>
          <w:rFonts w:hint="eastAsia" w:ascii="Times New Roman"/>
          <w:b w:val="0"/>
          <w:bCs/>
          <w:color w:val="000000" w:themeColor="text1"/>
          <w:lang w:val="zh-TW" w:eastAsia="zh-CN"/>
          <w14:textFill>
            <w14:solidFill>
              <w14:schemeClr w14:val="tx1"/>
            </w14:solidFill>
          </w14:textFill>
        </w:rPr>
        <w:t xml:space="preserve">  </w:t>
      </w:r>
      <w:r>
        <w:rPr>
          <w:rFonts w:hint="default" w:ascii="Times New Roman" w:hAnsi="Times New Roman" w:eastAsia="宋体"/>
          <w:b w:val="0"/>
          <w:bCs/>
          <w:color w:val="000000" w:themeColor="text1"/>
          <w:lang w:val="zh-TW" w:eastAsia="zh-TW"/>
          <w14:textFill>
            <w14:solidFill>
              <w14:schemeClr w14:val="tx1"/>
            </w14:solidFill>
          </w14:textFill>
        </w:rPr>
        <w:t>食品安全国家标准</w:t>
      </w:r>
      <w:r>
        <w:rPr>
          <w:rFonts w:hint="eastAsia" w:ascii="Times New Roman"/>
          <w:b w:val="0"/>
          <w:bCs/>
          <w:color w:val="000000" w:themeColor="text1"/>
          <w:lang w:val="zh-TW" w:eastAsia="zh-CN"/>
          <w14:textFill>
            <w14:solidFill>
              <w14:schemeClr w14:val="tx1"/>
            </w14:solidFill>
          </w14:textFill>
        </w:rPr>
        <w:t xml:space="preserve">  </w:t>
      </w:r>
      <w:r>
        <w:rPr>
          <w:rFonts w:hint="default" w:ascii="Times New Roman" w:hAnsi="Times New Roman" w:eastAsia="宋体"/>
          <w:b w:val="0"/>
          <w:bCs/>
          <w:color w:val="000000" w:themeColor="text1"/>
          <w:lang w:val="zh-TW" w:eastAsia="zh-TW"/>
          <w14:textFill>
            <w14:solidFill>
              <w14:schemeClr w14:val="tx1"/>
            </w14:solidFill>
          </w14:textFill>
        </w:rPr>
        <w:t>婴幼儿食品和乳品中脲酶的测定</w:t>
      </w:r>
    </w:p>
    <w:p w14:paraId="6BBE0F00">
      <w:pPr>
        <w:pStyle w:val="20"/>
        <w:ind w:firstLine="420"/>
        <w:rPr>
          <w:rFonts w:hint="default" w:ascii="Times New Roman" w:hAnsi="Times New Roman" w:eastAsia="宋体"/>
          <w:lang w:val="zh-TW" w:eastAsia="zh-TW"/>
        </w:rPr>
      </w:pPr>
      <w:r>
        <w:rPr>
          <w:rFonts w:hint="default" w:ascii="Times New Roman" w:hAnsi="Times New Roman" w:eastAsia="宋体"/>
          <w:lang w:val="zh-TW"/>
        </w:rPr>
        <w:t>G</w:t>
      </w:r>
      <w:r>
        <w:rPr>
          <w:rFonts w:hint="eastAsia" w:ascii="Times New Roman"/>
          <w:lang w:val="zh-TW" w:eastAsia="zh-CN"/>
        </w:rPr>
        <w:t xml:space="preserve">B </w:t>
      </w:r>
      <w:r>
        <w:rPr>
          <w:rFonts w:hint="default" w:ascii="Times New Roman" w:hAnsi="Times New Roman" w:eastAsia="宋体"/>
          <w:lang w:val="zh-TW" w:eastAsia="zh-TW"/>
        </w:rPr>
        <w:t>13432</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预包装特殊膳食用食品标签</w:t>
      </w:r>
    </w:p>
    <w:p w14:paraId="3ED79FCD">
      <w:pPr>
        <w:pStyle w:val="20"/>
        <w:ind w:firstLine="420"/>
        <w:rPr>
          <w:rFonts w:hint="eastAsia" w:ascii="Times New Roman" w:hAnsi="Times New Roman" w:eastAsia="宋体"/>
          <w:lang w:val="zh-TW" w:eastAsia="zh-CN"/>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14880</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食品营养强化剂使用标准</w:t>
      </w:r>
      <w:r>
        <w:rPr>
          <w:rFonts w:hint="eastAsia" w:ascii="Times New Roman"/>
          <w:lang w:val="zh-TW" w:eastAsia="zh-CN"/>
        </w:rPr>
        <w:t xml:space="preserve">  </w:t>
      </w:r>
    </w:p>
    <w:p w14:paraId="3C5D9401">
      <w:pPr>
        <w:pStyle w:val="20"/>
        <w:ind w:firstLine="420"/>
        <w:rPr>
          <w:rFonts w:hint="eastAsia" w:ascii="Times New Roman" w:hAnsi="Times New Roman" w:eastAsia="宋体"/>
          <w:lang w:val="zh-TW" w:eastAsia="zh-CN"/>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14881</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食品生产通用卫生规范</w:t>
      </w:r>
      <w:r>
        <w:rPr>
          <w:rFonts w:hint="eastAsia" w:ascii="Times New Roman"/>
          <w:lang w:val="zh-TW" w:eastAsia="zh-CN"/>
        </w:rPr>
        <w:t xml:space="preserve">  </w:t>
      </w:r>
    </w:p>
    <w:p w14:paraId="5FD5238F">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GB/T</w:t>
      </w:r>
      <w:r>
        <w:rPr>
          <w:rFonts w:hint="eastAsia" w:ascii="Times New Roman"/>
          <w:lang w:val="zh-TW" w:eastAsia="zh-CN"/>
        </w:rPr>
        <w:t xml:space="preserve"> </w:t>
      </w:r>
      <w:r>
        <w:rPr>
          <w:rFonts w:hint="default" w:ascii="Times New Roman" w:hAnsi="Times New Roman" w:eastAsia="宋体"/>
          <w:lang w:val="zh-TW" w:eastAsia="zh-TW"/>
        </w:rPr>
        <w:t>22492</w:t>
      </w:r>
      <w:r>
        <w:rPr>
          <w:rFonts w:hint="eastAsia" w:ascii="Times New Roman"/>
          <w:lang w:val="zh-TW" w:eastAsia="zh-CN"/>
        </w:rPr>
        <w:t xml:space="preserve">  </w:t>
      </w:r>
      <w:r>
        <w:rPr>
          <w:rFonts w:hint="default" w:ascii="Times New Roman" w:hAnsi="Times New Roman" w:eastAsia="宋体"/>
          <w:lang w:val="zh-TW" w:eastAsia="zh-TW"/>
        </w:rPr>
        <w:t>大豆肽粉</w:t>
      </w:r>
    </w:p>
    <w:p w14:paraId="60BEFF3B">
      <w:pPr>
        <w:pStyle w:val="20"/>
        <w:ind w:firstLine="420"/>
        <w:rPr>
          <w:rFonts w:hint="default" w:ascii="Times New Roman" w:hAnsi="Times New Roman" w:eastAsia="宋体"/>
          <w:lang w:val="zh-TW" w:eastAsia="zh-TW"/>
        </w:rPr>
      </w:pPr>
      <w:r>
        <w:rPr>
          <w:rFonts w:hint="default" w:ascii="Times New Roman" w:hAnsi="Times New Roman" w:eastAsia="宋体"/>
          <w:lang w:val="zh-TW"/>
        </w:rPr>
        <w:t>G</w:t>
      </w:r>
      <w:r>
        <w:rPr>
          <w:rFonts w:hint="eastAsia" w:ascii="Times New Roman"/>
          <w:lang w:val="zh-TW" w:eastAsia="zh-CN"/>
        </w:rPr>
        <w:t xml:space="preserve">B </w:t>
      </w:r>
      <w:r>
        <w:rPr>
          <w:rFonts w:hint="default" w:ascii="Times New Roman" w:hAnsi="Times New Roman" w:eastAsia="宋体"/>
          <w:lang w:val="zh-TW" w:eastAsia="zh-TW"/>
        </w:rPr>
        <w:t>24154</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运动营养食品通则</w:t>
      </w:r>
    </w:p>
    <w:p w14:paraId="6F9428E0">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G</w:t>
      </w:r>
      <w:r>
        <w:rPr>
          <w:rFonts w:hint="eastAsia" w:ascii="Times New Roman"/>
          <w:lang w:val="zh-TW" w:eastAsia="zh-CN"/>
        </w:rPr>
        <w:t xml:space="preserve">B </w:t>
      </w:r>
      <w:r>
        <w:rPr>
          <w:rFonts w:hint="default" w:ascii="Times New Roman" w:hAnsi="Times New Roman" w:eastAsia="宋体"/>
          <w:lang w:val="zh-TW" w:eastAsia="zh-TW"/>
        </w:rPr>
        <w:t>29921</w:t>
      </w:r>
      <w:r>
        <w:rPr>
          <w:rFonts w:hint="eastAsia" w:ascii="Times New Roman"/>
          <w:lang w:val="zh-TW" w:eastAsia="zh-CN"/>
        </w:rPr>
        <w:t xml:space="preserve">  </w:t>
      </w:r>
      <w:r>
        <w:rPr>
          <w:rFonts w:hint="default" w:ascii="Times New Roman" w:hAnsi="Times New Roman" w:eastAsia="宋体"/>
          <w:lang w:val="zh-TW" w:eastAsia="zh-TW"/>
        </w:rPr>
        <w:t>食品安全国家标准</w:t>
      </w:r>
      <w:r>
        <w:rPr>
          <w:rFonts w:hint="eastAsia" w:ascii="Times New Roman"/>
          <w:lang w:val="zh-TW" w:eastAsia="zh-CN"/>
        </w:rPr>
        <w:t xml:space="preserve">  </w:t>
      </w:r>
      <w:r>
        <w:rPr>
          <w:rFonts w:hint="default" w:ascii="Times New Roman" w:hAnsi="Times New Roman" w:eastAsia="宋体"/>
          <w:lang w:val="zh-TW" w:eastAsia="zh-TW"/>
        </w:rPr>
        <w:t>食品中致病菌限量</w:t>
      </w:r>
    </w:p>
    <w:p w14:paraId="76027EE7">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JJF</w:t>
      </w:r>
      <w:r>
        <w:rPr>
          <w:rFonts w:hint="eastAsia" w:ascii="Times New Roman"/>
          <w:lang w:val="zh-TW" w:eastAsia="zh-CN"/>
        </w:rPr>
        <w:t xml:space="preserve"> </w:t>
      </w:r>
      <w:r>
        <w:rPr>
          <w:rFonts w:hint="default" w:ascii="Times New Roman" w:hAnsi="Times New Roman" w:eastAsia="宋体"/>
          <w:lang w:val="zh-TW" w:eastAsia="zh-TW"/>
        </w:rPr>
        <w:t>1070</w:t>
      </w:r>
      <w:r>
        <w:rPr>
          <w:rFonts w:hint="eastAsia" w:ascii="Times New Roman"/>
          <w:lang w:val="zh-TW" w:eastAsia="zh-CN"/>
        </w:rPr>
        <w:t xml:space="preserve">  </w:t>
      </w:r>
      <w:r>
        <w:rPr>
          <w:rFonts w:hint="default" w:ascii="Times New Roman" w:hAnsi="Times New Roman" w:eastAsia="宋体"/>
          <w:lang w:val="zh-TW" w:eastAsia="zh-TW"/>
        </w:rPr>
        <w:t>定量包装商品净含量计量检验规则</w:t>
      </w:r>
    </w:p>
    <w:p w14:paraId="7CA58B96">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定量包装商品计量监督管理办法[国家质量监督检验检疫总局（2023）第70号令]</w:t>
      </w:r>
    </w:p>
    <w:p w14:paraId="20D18B9E">
      <w:pPr>
        <w:pStyle w:val="20"/>
        <w:ind w:firstLine="420"/>
        <w:rPr>
          <w:rFonts w:hint="default" w:ascii="Times New Roman" w:hAnsi="Times New Roman" w:eastAsia="宋体"/>
          <w:lang w:val="zh-TW" w:eastAsia="zh-TW"/>
        </w:rPr>
      </w:pPr>
    </w:p>
    <w:p w14:paraId="4A2D606B">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rPr>
        <w:t>3</w:t>
      </w:r>
      <w:r>
        <w:rPr>
          <w:rFonts w:hint="default" w:ascii="Times New Roman" w:hAnsi="Times New Roman" w:eastAsia="黑体"/>
        </w:rPr>
        <w:t xml:space="preserve"> </w:t>
      </w:r>
      <w:r>
        <w:rPr>
          <w:rFonts w:hint="eastAsia" w:ascii="Times New Roman"/>
          <w:lang w:val="en-US" w:eastAsia="zh-CN"/>
        </w:rPr>
        <w:t xml:space="preserve"> </w:t>
      </w:r>
      <w:r>
        <w:rPr>
          <w:rFonts w:hint="default" w:ascii="Times New Roman" w:hAnsi="Times New Roman" w:eastAsia="黑体"/>
          <w:lang w:val="zh-TW" w:eastAsia="zh-TW"/>
        </w:rPr>
        <w:t>术语和定义</w:t>
      </w:r>
    </w:p>
    <w:p w14:paraId="49D8BC1E">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下列术语和定义适用于本文件。</w:t>
      </w:r>
    </w:p>
    <w:p w14:paraId="5B163666">
      <w:pPr>
        <w:pStyle w:val="21"/>
        <w:numPr>
          <w:ilvl w:val="0"/>
          <w:numId w:val="0"/>
        </w:numPr>
        <w:adjustRightInd w:val="0"/>
        <w:snapToGrid w:val="0"/>
        <w:spacing w:before="0" w:beforeLines="100" w:after="0" w:afterLines="100"/>
        <w:rPr>
          <w:rFonts w:hint="default" w:ascii="黑体" w:hAnsi="黑体" w:eastAsia="黑体" w:cs="黑体"/>
          <w:lang w:val="en-US" w:eastAsia="zh-CN"/>
        </w:rPr>
      </w:pPr>
      <w:r>
        <w:rPr>
          <w:rFonts w:hint="default" w:ascii="黑体" w:hAnsi="黑体" w:eastAsia="黑体" w:cs="黑体"/>
        </w:rPr>
        <w:t>3</w:t>
      </w:r>
      <w:r>
        <w:rPr>
          <w:rFonts w:hint="default" w:ascii="黑体" w:hAnsi="黑体" w:eastAsia="黑体" w:cs="黑体"/>
          <w:lang w:val="en-US" w:eastAsia="zh-CN"/>
        </w:rPr>
        <w:t>.1</w:t>
      </w:r>
    </w:p>
    <w:p w14:paraId="3E3648DB">
      <w:pPr>
        <w:pStyle w:val="21"/>
        <w:numPr>
          <w:ilvl w:val="0"/>
          <w:numId w:val="0"/>
        </w:numPr>
        <w:adjustRightInd w:val="0"/>
        <w:snapToGrid w:val="0"/>
        <w:spacing w:before="0" w:beforeLines="100" w:after="0" w:afterLines="100"/>
        <w:ind w:firstLine="420" w:firstLineChars="200"/>
        <w:rPr>
          <w:rFonts w:hint="default" w:ascii="Times New Roman" w:hAnsi="Times New Roman" w:eastAsia="黑体"/>
          <w:b w:val="0"/>
          <w:bCs w:val="0"/>
          <w:color w:val="000000" w:themeColor="text1"/>
          <w:lang w:eastAsia="zh-TW"/>
          <w14:textFill>
            <w14:solidFill>
              <w14:schemeClr w14:val="tx1"/>
            </w14:solidFill>
          </w14:textFill>
        </w:rPr>
      </w:pPr>
      <w:r>
        <w:rPr>
          <w:rFonts w:hint="default" w:ascii="Times New Roman" w:hAnsi="Times New Roman" w:eastAsia="黑体"/>
          <w:b w:val="0"/>
          <w:bCs w:val="0"/>
          <w:color w:val="000000" w:themeColor="text1"/>
          <w:lang w:eastAsia="zh-TW"/>
          <w14:textFill>
            <w14:solidFill>
              <w14:schemeClr w14:val="tx1"/>
            </w14:solidFill>
          </w14:textFill>
        </w:rPr>
        <w:t xml:space="preserve">青少年运动营养食品 </w:t>
      </w:r>
      <w:r>
        <w:rPr>
          <w:rFonts w:hint="eastAsia" w:ascii="Times New Roman"/>
          <w:b w:val="0"/>
          <w:bCs w:val="0"/>
          <w:color w:val="000000" w:themeColor="text1"/>
          <w:lang w:val="en-US" w:eastAsia="zh-CN"/>
          <w14:textFill>
            <w14:solidFill>
              <w14:schemeClr w14:val="tx1"/>
            </w14:solidFill>
          </w14:textFill>
        </w:rPr>
        <w:t xml:space="preserve"> </w:t>
      </w:r>
      <w:bookmarkStart w:id="2" w:name="_GoBack"/>
      <w:bookmarkEnd w:id="2"/>
      <w:r>
        <w:rPr>
          <w:rFonts w:hint="default" w:ascii="Times New Roman" w:hAnsi="Times New Roman" w:eastAsia="黑体"/>
          <w:b/>
          <w:bCs/>
          <w:color w:val="000000" w:themeColor="text1"/>
          <w:lang w:eastAsia="zh-TW"/>
          <w14:textFill>
            <w14:solidFill>
              <w14:schemeClr w14:val="tx1"/>
            </w14:solidFill>
          </w14:textFill>
        </w:rPr>
        <w:t>sports nutritional food (for teenagers)</w:t>
      </w:r>
    </w:p>
    <w:p w14:paraId="54AD6491">
      <w:pPr>
        <w:spacing w:before="120" w:beforeLines="50" w:after="120" w:afterLines="50"/>
        <w:ind w:firstLine="420" w:firstLineChars="200"/>
        <w:rPr>
          <w:rFonts w:hint="default" w:ascii="Times New Roman" w:hAnsi="Times New Roman" w:eastAsia="宋体"/>
          <w:b w:val="0"/>
          <w:bCs w:val="0"/>
          <w:color w:val="000000" w:themeColor="text1"/>
          <w:lang w:eastAsia="zh-TW"/>
          <w14:textFill>
            <w14:solidFill>
              <w14:schemeClr w14:val="tx1"/>
            </w14:solidFill>
          </w14:textFill>
        </w:rPr>
      </w:pPr>
      <w:r>
        <w:rPr>
          <w:rFonts w:hint="default" w:ascii="Times New Roman" w:hAnsi="Times New Roman" w:eastAsia="宋体"/>
          <w:b w:val="0"/>
          <w:bCs w:val="0"/>
          <w:color w:val="000000" w:themeColor="text1"/>
          <w:lang w:eastAsia="zh-TW"/>
          <w14:textFill>
            <w14:solidFill>
              <w14:schemeClr w14:val="tx1"/>
            </w14:solidFill>
          </w14:textFill>
        </w:rPr>
        <w:t>为满足15</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宋体"/>
          <w:b w:val="0"/>
          <w:bCs w:val="0"/>
          <w:color w:val="000000" w:themeColor="text1"/>
          <w:lang w:eastAsia="zh-TW"/>
          <w14:textFill>
            <w14:solidFill>
              <w14:schemeClr w14:val="tx1"/>
            </w14:solidFill>
          </w14:textFill>
        </w:rPr>
        <w:t>18岁（包括15周岁，但不包括18周岁）运动人群（指每周参加体育锻炼3次及以上、每次持续时间30</w:t>
      </w:r>
      <w:r>
        <w:rPr>
          <w:rFonts w:hint="eastAsia" w:cs="Times New Roman"/>
          <w:b w:val="0"/>
          <w:bCs w:val="0"/>
          <w:color w:val="000000" w:themeColor="text1"/>
          <w:lang w:val="en-US" w:eastAsia="zh-CN"/>
          <w14:textFill>
            <w14:solidFill>
              <w14:schemeClr w14:val="tx1"/>
            </w14:solidFill>
          </w14:textFill>
        </w:rPr>
        <w:t xml:space="preserve"> </w:t>
      </w:r>
      <w:r>
        <w:rPr>
          <w:rFonts w:hint="default" w:ascii="Times New Roman" w:hAnsi="Times New Roman" w:eastAsia="宋体"/>
          <w:b w:val="0"/>
          <w:bCs w:val="0"/>
          <w:color w:val="000000" w:themeColor="text1"/>
          <w:lang w:eastAsia="zh-TW"/>
          <w14:textFill>
            <w14:solidFill>
              <w14:schemeClr w14:val="tx1"/>
            </w14:solidFill>
          </w14:textFill>
        </w:rPr>
        <w:t>min及以上、每次运动强度达到中等及以上的人群）的生理代谢状态、运动能力及对某些营养成分的特殊需求而专门加工的耐力类、运动后恢复类食品。</w:t>
      </w:r>
    </w:p>
    <w:p w14:paraId="66155624">
      <w:pPr>
        <w:spacing w:before="120" w:beforeLines="50" w:after="120" w:afterLines="50"/>
        <w:rPr>
          <w:rFonts w:hint="default" w:ascii="Times New Roman" w:hAnsi="Times New Roman" w:eastAsia="黑体"/>
          <w:kern w:val="0"/>
          <w:szCs w:val="20"/>
          <w:lang w:eastAsia="zh-CN"/>
        </w:rPr>
      </w:pPr>
      <w:r>
        <w:rPr>
          <w:rFonts w:hint="default" w:ascii="黑体" w:hAnsi="黑体" w:eastAsia="黑体" w:cs="黑体"/>
          <w:kern w:val="0"/>
          <w:sz w:val="21"/>
          <w:szCs w:val="20"/>
          <w:lang w:val="en-US" w:eastAsia="zh-CN" w:bidi="ar-SA"/>
        </w:rPr>
        <w:t>4</w:t>
      </w:r>
      <w:r>
        <w:rPr>
          <w:rFonts w:hint="default" w:ascii="Times New Roman" w:hAnsi="Times New Roman" w:eastAsia="黑体"/>
          <w:kern w:val="0"/>
          <w:szCs w:val="20"/>
          <w:lang w:eastAsia="zh-CN"/>
        </w:rPr>
        <w:t xml:space="preserve"> </w:t>
      </w:r>
      <w:r>
        <w:rPr>
          <w:rFonts w:hint="eastAsia" w:eastAsia="黑体"/>
          <w:kern w:val="0"/>
          <w:szCs w:val="20"/>
          <w:lang w:val="en-US" w:eastAsia="zh-CN"/>
        </w:rPr>
        <w:t xml:space="preserve"> </w:t>
      </w:r>
      <w:r>
        <w:rPr>
          <w:rFonts w:hint="default" w:ascii="Times New Roman" w:hAnsi="Times New Roman" w:eastAsia="黑体"/>
          <w:kern w:val="0"/>
          <w:szCs w:val="20"/>
          <w:lang w:eastAsia="zh-CN"/>
        </w:rPr>
        <w:t>分类</w:t>
      </w:r>
    </w:p>
    <w:p w14:paraId="6A6BAA53">
      <w:pPr>
        <w:spacing w:before="120" w:beforeLines="50" w:after="120" w:afterLines="50"/>
        <w:ind w:firstLine="420" w:firstLineChars="200"/>
        <w:rPr>
          <w:rFonts w:hint="default" w:ascii="Times New Roman" w:hAnsi="Times New Roman" w:eastAsia="宋体"/>
          <w:lang w:eastAsia="zh-TW"/>
        </w:rPr>
      </w:pPr>
      <w:r>
        <w:rPr>
          <w:rFonts w:hint="default" w:ascii="Times New Roman" w:hAnsi="Times New Roman" w:eastAsia="宋体"/>
          <w:lang w:eastAsia="zh-TW"/>
        </w:rPr>
        <w:t>针对不同运动项目的特殊需求而设计的运动营养食品</w:t>
      </w:r>
      <w:r>
        <w:rPr>
          <w:rFonts w:hint="eastAsia" w:cs="Times New Roman"/>
          <w:lang w:eastAsia="zh-CN"/>
        </w:rPr>
        <w:t>，</w:t>
      </w:r>
      <w:r>
        <w:rPr>
          <w:rFonts w:hint="default" w:ascii="Times New Roman" w:hAnsi="Times New Roman" w:eastAsia="宋体"/>
          <w:lang w:eastAsia="zh-TW"/>
        </w:rPr>
        <w:t>分为</w:t>
      </w:r>
      <w:r>
        <w:rPr>
          <w:rFonts w:hint="eastAsia"/>
          <w:lang w:val="en-US" w:eastAsia="zh-CN"/>
        </w:rPr>
        <w:t>两</w:t>
      </w:r>
      <w:r>
        <w:rPr>
          <w:rFonts w:hint="default" w:ascii="Times New Roman" w:hAnsi="Times New Roman" w:eastAsia="宋体"/>
          <w:lang w:eastAsia="zh-TW"/>
        </w:rPr>
        <w:t>类。</w:t>
      </w:r>
    </w:p>
    <w:p w14:paraId="19FBB151">
      <w:pPr>
        <w:pStyle w:val="21"/>
        <w:numPr>
          <w:ilvl w:val="0"/>
          <w:numId w:val="0"/>
        </w:numPr>
        <w:adjustRightInd w:val="0"/>
        <w:snapToGrid w:val="0"/>
        <w:spacing w:before="0" w:beforeLines="100" w:after="0" w:afterLines="100"/>
        <w:rPr>
          <w:rFonts w:hint="default" w:ascii="Times New Roman" w:hAnsi="Times New Roman" w:eastAsia="黑体"/>
          <w:lang w:eastAsia="zh-TW"/>
        </w:rPr>
      </w:pPr>
      <w:r>
        <w:rPr>
          <w:rFonts w:hint="default" w:ascii="黑体" w:hAnsi="黑体" w:eastAsia="黑体" w:cs="黑体"/>
          <w:lang w:eastAsia="zh-TW"/>
        </w:rPr>
        <w:t>4.</w:t>
      </w:r>
      <w:r>
        <w:rPr>
          <w:rFonts w:hint="default" w:ascii="黑体" w:hAnsi="黑体" w:eastAsia="黑体" w:cs="黑体"/>
          <w:lang w:val="en-US" w:eastAsia="zh-CN"/>
        </w:rPr>
        <w:t>1</w:t>
      </w:r>
      <w:r>
        <w:rPr>
          <w:rFonts w:hint="default" w:ascii="Times New Roman" w:hAnsi="Times New Roman" w:eastAsia="黑体"/>
          <w:lang w:eastAsia="zh-TW"/>
        </w:rPr>
        <w:t xml:space="preserve"> </w:t>
      </w:r>
      <w:r>
        <w:rPr>
          <w:rFonts w:hint="eastAsia" w:ascii="Times New Roman"/>
          <w:lang w:val="en-US" w:eastAsia="zh-CN"/>
        </w:rPr>
        <w:t xml:space="preserve"> </w:t>
      </w:r>
      <w:r>
        <w:rPr>
          <w:rFonts w:hint="default" w:ascii="Times New Roman" w:hAnsi="Times New Roman" w:eastAsia="黑体"/>
          <w:lang w:eastAsia="zh-TW"/>
        </w:rPr>
        <w:t>耐力类</w:t>
      </w:r>
    </w:p>
    <w:p w14:paraId="67CE2300">
      <w:pPr>
        <w:spacing w:before="120" w:beforeLines="50" w:after="120" w:afterLines="50"/>
        <w:ind w:firstLine="420" w:firstLineChars="200"/>
        <w:rPr>
          <w:rFonts w:hint="default" w:ascii="Times New Roman" w:hAnsi="Times New Roman" w:eastAsia="宋体"/>
          <w:lang w:eastAsia="zh-TW"/>
        </w:rPr>
      </w:pPr>
      <w:r>
        <w:rPr>
          <w:rFonts w:hint="default" w:ascii="Times New Roman" w:hAnsi="Times New Roman" w:eastAsia="宋体"/>
          <w:b w:val="0"/>
          <w:bCs w:val="0"/>
          <w:color w:val="000000" w:themeColor="text1"/>
          <w:lang w:eastAsia="zh-TW"/>
          <w14:textFill>
            <w14:solidFill>
              <w14:schemeClr w14:val="tx1"/>
            </w14:solidFill>
          </w14:textFill>
        </w:rPr>
        <w:t>以维生素B</w:t>
      </w:r>
      <w:r>
        <w:rPr>
          <w:rFonts w:hint="default" w:ascii="Times New Roman" w:hAnsi="Times New Roman" w:eastAsia="宋体"/>
          <w:b w:val="0"/>
          <w:bCs w:val="0"/>
          <w:color w:val="000000" w:themeColor="text1"/>
          <w:vertAlign w:val="subscript"/>
          <w:lang w:eastAsia="zh-TW"/>
          <w14:textFill>
            <w14:solidFill>
              <w14:schemeClr w14:val="tx1"/>
            </w14:solidFill>
          </w14:textFill>
        </w:rPr>
        <w:t>1</w:t>
      </w:r>
      <w:r>
        <w:rPr>
          <w:rFonts w:hint="default" w:ascii="Times New Roman" w:hAnsi="Times New Roman" w:eastAsia="宋体"/>
          <w:b w:val="0"/>
          <w:bCs w:val="0"/>
          <w:color w:val="000000" w:themeColor="text1"/>
          <w:lang w:eastAsia="zh-TW"/>
          <w14:textFill>
            <w14:solidFill>
              <w14:schemeClr w14:val="tx1"/>
            </w14:solidFill>
          </w14:textFill>
        </w:rPr>
        <w:t>和维生素B</w:t>
      </w:r>
      <w:r>
        <w:rPr>
          <w:rFonts w:hint="default" w:ascii="Times New Roman" w:hAnsi="Times New Roman" w:eastAsia="宋体"/>
          <w:b w:val="0"/>
          <w:bCs w:val="0"/>
          <w:color w:val="000000" w:themeColor="text1"/>
          <w:vertAlign w:val="subscript"/>
          <w:lang w:eastAsia="zh-TW"/>
          <w14:textFill>
            <w14:solidFill>
              <w14:schemeClr w14:val="tx1"/>
            </w14:solidFill>
          </w14:textFill>
        </w:rPr>
        <w:t>2</w:t>
      </w:r>
      <w:r>
        <w:rPr>
          <w:rFonts w:hint="default" w:ascii="Times New Roman" w:hAnsi="Times New Roman" w:eastAsia="宋体"/>
          <w:b w:val="0"/>
          <w:bCs w:val="0"/>
          <w:color w:val="000000" w:themeColor="text1"/>
          <w:lang w:eastAsia="zh-TW"/>
          <w14:textFill>
            <w14:solidFill>
              <w14:schemeClr w14:val="tx1"/>
            </w14:solidFill>
          </w14:textFill>
        </w:rPr>
        <w:t>为特征成分</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宋体"/>
          <w:b w:val="0"/>
          <w:bCs w:val="0"/>
          <w:color w:val="000000" w:themeColor="text1"/>
          <w:lang w:eastAsia="zh-TW"/>
          <w14:textFill>
            <w14:solidFill>
              <w14:schemeClr w14:val="tx1"/>
            </w14:solidFill>
          </w14:textFill>
        </w:rPr>
        <w:t>适用于中长跑、慢跑、快走、自行车、越野、登山、徒步、游泳、划船、有氧健身操、舞蹈、</w:t>
      </w:r>
      <w:r>
        <w:rPr>
          <w:rFonts w:hint="default" w:ascii="Times New Roman" w:hAnsi="Times New Roman" w:eastAsia="宋体"/>
          <w:lang w:eastAsia="zh-TW"/>
        </w:rPr>
        <w:t>户外运动等人群使用的运动营养食品。</w:t>
      </w:r>
    </w:p>
    <w:p w14:paraId="6A21A824">
      <w:pPr>
        <w:pStyle w:val="21"/>
        <w:numPr>
          <w:ilvl w:val="0"/>
          <w:numId w:val="0"/>
        </w:numPr>
        <w:adjustRightInd w:val="0"/>
        <w:snapToGrid w:val="0"/>
        <w:spacing w:before="0" w:beforeLines="100" w:after="0" w:afterLines="100"/>
        <w:rPr>
          <w:rFonts w:hint="default" w:ascii="Times New Roman" w:hAnsi="Times New Roman" w:eastAsia="黑体"/>
          <w:lang w:eastAsia="zh-TW"/>
        </w:rPr>
      </w:pPr>
      <w:r>
        <w:rPr>
          <w:rFonts w:hint="default" w:ascii="黑体" w:hAnsi="黑体" w:eastAsia="黑体" w:cs="黑体"/>
          <w:lang w:eastAsia="zh-TW"/>
        </w:rPr>
        <w:t>4.</w:t>
      </w:r>
      <w:r>
        <w:rPr>
          <w:rFonts w:hint="default" w:ascii="黑体" w:hAnsi="黑体" w:eastAsia="黑体" w:cs="黑体"/>
          <w:lang w:val="en-US" w:eastAsia="zh-TW"/>
        </w:rPr>
        <w:t>2</w:t>
      </w:r>
      <w:r>
        <w:rPr>
          <w:rFonts w:hint="default" w:ascii="Times New Roman" w:hAnsi="Times New Roman" w:eastAsia="黑体"/>
          <w:lang w:eastAsia="zh-TW"/>
        </w:rPr>
        <w:t xml:space="preserve"> </w:t>
      </w:r>
      <w:r>
        <w:rPr>
          <w:rFonts w:hint="eastAsia" w:ascii="Times New Roman"/>
          <w:lang w:val="en-US" w:eastAsia="zh-CN"/>
        </w:rPr>
        <w:t xml:space="preserve"> </w:t>
      </w:r>
      <w:r>
        <w:rPr>
          <w:rFonts w:hint="default" w:ascii="Times New Roman" w:hAnsi="Times New Roman" w:eastAsia="黑体"/>
          <w:lang w:eastAsia="zh-TW"/>
        </w:rPr>
        <w:t>运动后恢复类</w:t>
      </w:r>
    </w:p>
    <w:p w14:paraId="283C518F">
      <w:pPr>
        <w:spacing w:before="120" w:beforeLines="50" w:after="120" w:afterLines="50"/>
        <w:ind w:firstLine="420" w:firstLineChars="200"/>
        <w:rPr>
          <w:rFonts w:hint="default" w:ascii="Times New Roman" w:hAnsi="Times New Roman" w:eastAsia="宋体"/>
          <w:lang w:eastAsia="zh-TW"/>
        </w:rPr>
      </w:pPr>
      <w:r>
        <w:rPr>
          <w:rFonts w:hint="default" w:ascii="Times New Roman" w:hAnsi="Times New Roman" w:eastAsia="宋体"/>
          <w:lang w:eastAsia="zh-TW"/>
        </w:rPr>
        <w:t>以肽类为特征成分</w:t>
      </w:r>
      <w:r>
        <w:rPr>
          <w:rFonts w:hint="eastAsia" w:cs="Times New Roman"/>
          <w:lang w:eastAsia="zh-CN"/>
        </w:rPr>
        <w:t>，</w:t>
      </w:r>
      <w:r>
        <w:rPr>
          <w:rFonts w:hint="default" w:ascii="Times New Roman" w:hAnsi="Times New Roman" w:eastAsia="宋体"/>
          <w:lang w:eastAsia="zh-TW"/>
        </w:rPr>
        <w:t>适用于中、高强度或长时间运动后恢复的人群使用的运动营养食品。</w:t>
      </w:r>
    </w:p>
    <w:p w14:paraId="18E776DD">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rPr>
        <w:t>5</w:t>
      </w:r>
      <w:r>
        <w:rPr>
          <w:rFonts w:hint="eastAsia" w:hAnsi="黑体" w:cs="黑体"/>
          <w:lang w:val="en-US" w:eastAsia="zh-CN"/>
        </w:rPr>
        <w:t xml:space="preserve">  </w:t>
      </w:r>
      <w:r>
        <w:rPr>
          <w:rFonts w:hint="default" w:ascii="Times New Roman" w:hAnsi="Times New Roman" w:eastAsia="黑体"/>
          <w:lang w:val="zh-TW" w:eastAsia="zh-TW"/>
        </w:rPr>
        <w:t>基本要求</w:t>
      </w:r>
    </w:p>
    <w:p w14:paraId="7B8BB45C">
      <w:pPr>
        <w:pStyle w:val="21"/>
        <w:numPr>
          <w:ilvl w:val="0"/>
          <w:numId w:val="0"/>
        </w:numPr>
        <w:spacing w:before="120" w:after="120"/>
        <w:rPr>
          <w:rFonts w:hint="default" w:ascii="Times New Roman" w:hAnsi="Times New Roman" w:eastAsia="宋体"/>
          <w:lang w:val="zh-TW" w:eastAsia="zh-TW"/>
        </w:rPr>
      </w:pPr>
      <w:r>
        <w:rPr>
          <w:rFonts w:hint="default" w:ascii="黑体" w:hAnsi="黑体" w:eastAsia="黑体" w:cs="黑体"/>
          <w:lang w:val="zh-TW" w:eastAsia="zh-TW"/>
        </w:rPr>
        <w:t>5.1</w:t>
      </w:r>
      <w:r>
        <w:rPr>
          <w:rFonts w:hint="default" w:ascii="Times New Roman" w:hAnsi="Times New Roman" w:eastAsia="宋体"/>
          <w:lang w:val="zh-TW" w:eastAsia="zh-TW"/>
        </w:rPr>
        <w:t xml:space="preserve"> </w:t>
      </w:r>
      <w:r>
        <w:rPr>
          <w:rFonts w:hint="eastAsia" w:ascii="Times New Roman" w:eastAsia="宋体"/>
          <w:lang w:val="en-US" w:eastAsia="zh-CN"/>
        </w:rPr>
        <w:t xml:space="preserve"> </w:t>
      </w:r>
      <w:r>
        <w:rPr>
          <w:rFonts w:hint="default" w:ascii="Times New Roman" w:hAnsi="Times New Roman" w:eastAsia="宋体"/>
          <w:lang w:val="zh-TW" w:eastAsia="zh-TW"/>
        </w:rPr>
        <w:t>青少年运动营养食品的食品安全指标应符合GB 24154的规定。</w:t>
      </w:r>
    </w:p>
    <w:p w14:paraId="422A37F3">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eastAsia="zh-TW"/>
        </w:rPr>
        <w:t>5.2</w:t>
      </w:r>
      <w:r>
        <w:rPr>
          <w:rFonts w:hint="default" w:ascii="Times New Roman" w:hAnsi="Times New Roman" w:eastAsia="黑体"/>
          <w:lang w:val="zh-TW" w:eastAsia="zh-TW"/>
        </w:rPr>
        <w:t xml:space="preserve"> </w:t>
      </w:r>
      <w:r>
        <w:rPr>
          <w:rFonts w:hint="eastAsia" w:ascii="Times New Roman"/>
          <w:lang w:val="en-US" w:eastAsia="zh-CN"/>
        </w:rPr>
        <w:t xml:space="preserve"> </w:t>
      </w:r>
      <w:r>
        <w:rPr>
          <w:rFonts w:hint="default" w:ascii="Times New Roman" w:hAnsi="Times New Roman" w:eastAsia="黑体"/>
          <w:lang w:val="zh-TW" w:eastAsia="zh-TW"/>
        </w:rPr>
        <w:t>食品添加剂和食品营养强化剂的使用</w:t>
      </w:r>
    </w:p>
    <w:p w14:paraId="68B14D47">
      <w:pPr>
        <w:spacing w:before="120" w:beforeLines="50" w:after="120" w:afterLines="50"/>
        <w:ind w:firstLine="0" w:firstLineChars="0"/>
        <w:rPr>
          <w:rFonts w:hint="default" w:ascii="Times New Roman" w:hAnsi="Times New Roman" w:eastAsia="宋体"/>
          <w:lang w:eastAsia="zh-TW"/>
        </w:rPr>
      </w:pPr>
      <w:r>
        <w:rPr>
          <w:rFonts w:hint="default" w:ascii="黑体" w:hAnsi="黑体" w:eastAsia="黑体" w:cs="黑体"/>
          <w:kern w:val="0"/>
          <w:sz w:val="21"/>
          <w:szCs w:val="20"/>
          <w:lang w:val="en-US" w:eastAsia="zh-TW" w:bidi="ar-SA"/>
        </w:rPr>
        <w:t>5.2.1</w:t>
      </w:r>
      <w:r>
        <w:rPr>
          <w:rFonts w:hint="default" w:ascii="Times New Roman" w:hAnsi="Times New Roman" w:eastAsia="宋体"/>
          <w:lang w:eastAsia="zh-TW"/>
        </w:rPr>
        <w:t xml:space="preserve"> </w:t>
      </w:r>
      <w:r>
        <w:rPr>
          <w:rFonts w:hint="eastAsia"/>
          <w:lang w:val="en-US" w:eastAsia="zh-CN"/>
        </w:rPr>
        <w:t xml:space="preserve"> </w:t>
      </w:r>
      <w:r>
        <w:rPr>
          <w:rFonts w:hint="default" w:ascii="Times New Roman" w:hAnsi="Times New Roman" w:eastAsia="宋体"/>
          <w:lang w:eastAsia="zh-TW"/>
        </w:rPr>
        <w:t>产品中食品添加剂的使用可参照GB 2760中相同或相近食品类别中允许使用的添加剂种类和使用量。</w:t>
      </w:r>
    </w:p>
    <w:p w14:paraId="74EE9221">
      <w:pPr>
        <w:spacing w:before="120" w:beforeLines="50" w:after="120" w:afterLines="50"/>
        <w:ind w:firstLine="0" w:firstLineChars="0"/>
        <w:rPr>
          <w:rFonts w:hint="default" w:ascii="Times New Roman" w:hAnsi="Times New Roman" w:eastAsia="宋体"/>
          <w:b w:val="0"/>
          <w:bCs w:val="0"/>
          <w:color w:val="000000" w:themeColor="text1"/>
          <w:lang w:eastAsia="zh-TW"/>
          <w14:textFill>
            <w14:solidFill>
              <w14:schemeClr w14:val="tx1"/>
            </w14:solidFill>
          </w14:textFill>
        </w:rPr>
      </w:pPr>
      <w:r>
        <w:rPr>
          <w:rFonts w:hint="default" w:ascii="黑体" w:hAnsi="黑体" w:eastAsia="黑体" w:cs="黑体"/>
          <w:kern w:val="0"/>
          <w:sz w:val="21"/>
          <w:szCs w:val="20"/>
          <w:lang w:val="en-US" w:eastAsia="zh-TW" w:bidi="ar-SA"/>
        </w:rPr>
        <w:t>5.2.2</w:t>
      </w:r>
      <w:r>
        <w:rPr>
          <w:rFonts w:hint="default" w:ascii="Times New Roman" w:hAnsi="Times New Roman" w:eastAsia="宋体"/>
          <w:lang w:eastAsia="zh-TW"/>
        </w:rPr>
        <w:t xml:space="preserve"> </w:t>
      </w:r>
      <w:r>
        <w:rPr>
          <w:rFonts w:hint="eastAsia"/>
          <w:lang w:val="en-US" w:eastAsia="zh-CN"/>
        </w:rPr>
        <w:t xml:space="preserve"> </w:t>
      </w:r>
      <w:r>
        <w:rPr>
          <w:rFonts w:hint="default" w:ascii="Times New Roman" w:hAnsi="Times New Roman" w:eastAsia="宋体"/>
          <w:lang w:eastAsia="zh-TW"/>
        </w:rPr>
        <w:t>产品中如果添加表1</w:t>
      </w:r>
      <w:r>
        <w:rPr>
          <w:rFonts w:hint="eastAsia"/>
          <w:lang w:val="en-US" w:eastAsia="zh-CN"/>
        </w:rPr>
        <w:t>~表3</w:t>
      </w:r>
      <w:r>
        <w:rPr>
          <w:rFonts w:hint="default" w:ascii="Times New Roman" w:hAnsi="Times New Roman" w:eastAsia="宋体"/>
          <w:lang w:eastAsia="zh-TW"/>
        </w:rPr>
        <w:t>中的一种或多种营养素</w:t>
      </w:r>
      <w:r>
        <w:rPr>
          <w:rFonts w:hint="eastAsia" w:cs="Times New Roman"/>
          <w:lang w:eastAsia="zh-CN"/>
        </w:rPr>
        <w:t>，</w:t>
      </w:r>
      <w:r>
        <w:rPr>
          <w:rFonts w:hint="default" w:ascii="Times New Roman" w:hAnsi="Times New Roman" w:eastAsia="宋体"/>
          <w:lang w:eastAsia="zh-TW"/>
        </w:rPr>
        <w:t>其所使用的营养强化剂化合物来</w:t>
      </w:r>
      <w:r>
        <w:rPr>
          <w:rFonts w:hint="default" w:ascii="Times New Roman" w:hAnsi="Times New Roman" w:eastAsia="宋体"/>
          <w:b w:val="0"/>
          <w:bCs w:val="0"/>
          <w:color w:val="000000" w:themeColor="text1"/>
          <w:lang w:eastAsia="zh-TW"/>
          <w14:textFill>
            <w14:solidFill>
              <w14:schemeClr w14:val="tx1"/>
            </w14:solidFill>
          </w14:textFill>
        </w:rPr>
        <w:t>源应符合GB 14880附录C的要求</w:t>
      </w:r>
      <w:r>
        <w:rPr>
          <w:rFonts w:hint="eastAsia"/>
          <w:b w:val="0"/>
          <w:bCs w:val="0"/>
          <w:color w:val="000000" w:themeColor="text1"/>
          <w:lang w:val="en-US" w:eastAsia="zh-CN"/>
          <w14:textFill>
            <w14:solidFill>
              <w14:schemeClr w14:val="tx1"/>
            </w14:solidFill>
          </w14:textFill>
        </w:rPr>
        <w:t>或</w:t>
      </w:r>
      <w:r>
        <w:rPr>
          <w:rFonts w:hint="default" w:ascii="Times New Roman" w:hAnsi="Times New Roman" w:eastAsia="宋体"/>
          <w:b w:val="0"/>
          <w:bCs w:val="0"/>
          <w:color w:val="000000" w:themeColor="text1"/>
          <w:lang w:eastAsia="zh-TW"/>
          <w14:textFill>
            <w14:solidFill>
              <w14:schemeClr w14:val="tx1"/>
            </w14:solidFill>
          </w14:textFill>
        </w:rPr>
        <w:t>相关规定。</w:t>
      </w:r>
    </w:p>
    <w:p w14:paraId="7F68E70F">
      <w:pPr>
        <w:spacing w:before="120" w:beforeLines="50" w:after="120" w:afterLines="50"/>
        <w:ind w:firstLine="0" w:firstLineChars="0"/>
        <w:rPr>
          <w:rFonts w:hint="default" w:ascii="Times New Roman" w:hAnsi="Times New Roman" w:eastAsia="宋体"/>
          <w:lang w:eastAsia="zh-TW"/>
        </w:rPr>
      </w:pPr>
      <w:r>
        <w:rPr>
          <w:rFonts w:hint="default" w:ascii="黑体" w:hAnsi="黑体" w:eastAsia="黑体" w:cs="黑体"/>
          <w:kern w:val="0"/>
          <w:sz w:val="21"/>
          <w:szCs w:val="20"/>
          <w:lang w:val="en-US" w:eastAsia="zh-TW" w:bidi="ar-SA"/>
        </w:rPr>
        <w:t>5.2.3</w:t>
      </w:r>
      <w:r>
        <w:rPr>
          <w:rFonts w:hint="default" w:ascii="Times New Roman" w:hAnsi="Times New Roman" w:eastAsia="宋体"/>
          <w:lang w:eastAsia="zh-TW"/>
        </w:rPr>
        <w:t xml:space="preserve"> </w:t>
      </w:r>
      <w:r>
        <w:rPr>
          <w:rFonts w:hint="eastAsia"/>
          <w:lang w:val="en-US" w:eastAsia="zh-CN"/>
        </w:rPr>
        <w:t xml:space="preserve"> </w:t>
      </w:r>
      <w:r>
        <w:rPr>
          <w:rFonts w:hint="default" w:ascii="Times New Roman" w:hAnsi="Times New Roman" w:eastAsia="宋体"/>
          <w:lang w:eastAsia="zh-TW"/>
        </w:rPr>
        <w:t>食品添加剂和营养强化剂的质量规格应符合相应的标准和/或有关规定。</w:t>
      </w:r>
    </w:p>
    <w:p w14:paraId="76751A04">
      <w:pPr>
        <w:pStyle w:val="21"/>
        <w:numPr>
          <w:ilvl w:val="0"/>
          <w:numId w:val="0"/>
        </w:numPr>
        <w:adjustRightInd w:val="0"/>
        <w:snapToGrid w:val="0"/>
        <w:spacing w:before="0" w:beforeLines="100" w:after="0" w:afterLines="100"/>
        <w:rPr>
          <w:rFonts w:hint="default" w:ascii="Times New Roman" w:hAnsi="Times New Roman" w:eastAsia="黑体"/>
        </w:rPr>
      </w:pPr>
      <w:r>
        <w:rPr>
          <w:rFonts w:hint="default" w:ascii="黑体" w:hAnsi="黑体" w:eastAsia="黑体" w:cs="黑体"/>
        </w:rPr>
        <w:t>6</w:t>
      </w:r>
      <w:r>
        <w:rPr>
          <w:rFonts w:hint="default" w:ascii="Times New Roman" w:hAnsi="Times New Roman" w:eastAsia="黑体"/>
          <w:lang w:val="zh-TW" w:eastAsia="zh-TW"/>
        </w:rPr>
        <w:t xml:space="preserve"> </w:t>
      </w:r>
      <w:r>
        <w:rPr>
          <w:rFonts w:hint="eastAsia" w:ascii="Times New Roman"/>
          <w:lang w:val="en-US" w:eastAsia="zh-CN"/>
        </w:rPr>
        <w:t xml:space="preserve"> </w:t>
      </w:r>
      <w:r>
        <w:rPr>
          <w:rFonts w:hint="default" w:ascii="Times New Roman" w:hAnsi="Times New Roman" w:eastAsia="黑体"/>
          <w:lang w:val="zh-TW" w:eastAsia="zh-TW"/>
        </w:rPr>
        <w:t>技术要求</w:t>
      </w:r>
    </w:p>
    <w:p w14:paraId="0573F721">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eastAsia="zh-TW"/>
        </w:rPr>
        <w:t>6.1</w:t>
      </w:r>
      <w:r>
        <w:rPr>
          <w:rFonts w:hint="default" w:ascii="Times New Roman" w:hAnsi="Times New Roman" w:eastAsia="黑体"/>
          <w:lang w:val="zh-TW" w:eastAsia="zh-TW"/>
        </w:rPr>
        <w:t xml:space="preserve"> </w:t>
      </w:r>
      <w:r>
        <w:rPr>
          <w:rFonts w:hint="default" w:ascii="Times New Roman" w:eastAsia="黑体"/>
          <w:lang w:val="en-US" w:eastAsia="zh-CN"/>
        </w:rPr>
        <w:t xml:space="preserve"> </w:t>
      </w:r>
      <w:r>
        <w:rPr>
          <w:rFonts w:hint="default" w:ascii="Times New Roman" w:hAnsi="Times New Roman" w:eastAsia="黑体"/>
          <w:lang w:val="zh-TW" w:eastAsia="zh-TW"/>
        </w:rPr>
        <w:t>原料要求</w:t>
      </w:r>
    </w:p>
    <w:p w14:paraId="4CDC6136">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青少年运动营养食品中所使用的原料应符合相应的标准和/或相关规定</w:t>
      </w:r>
      <w:r>
        <w:rPr>
          <w:rFonts w:hint="eastAsia" w:ascii="Times New Roman" w:cs="Times New Roman"/>
          <w:lang w:val="zh-TW" w:eastAsia="zh-CN"/>
        </w:rPr>
        <w:t>，</w:t>
      </w:r>
      <w:r>
        <w:rPr>
          <w:rFonts w:hint="default" w:ascii="Times New Roman" w:hAnsi="Times New Roman" w:eastAsia="宋体"/>
          <w:lang w:val="zh-TW" w:eastAsia="zh-TW"/>
        </w:rPr>
        <w:t>不得添加世界反兴奋剂机构禁用物质。</w:t>
      </w:r>
    </w:p>
    <w:p w14:paraId="3D8A459C">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eastAsia="zh-TW"/>
        </w:rPr>
        <w:t>6.2</w:t>
      </w:r>
      <w:r>
        <w:rPr>
          <w:rFonts w:hint="default" w:ascii="Times New Roman" w:hAnsi="Times New Roman" w:eastAsia="黑体"/>
          <w:lang w:val="zh-TW" w:eastAsia="zh-TW"/>
        </w:rPr>
        <w:t xml:space="preserve"> </w:t>
      </w:r>
      <w:r>
        <w:rPr>
          <w:rFonts w:hint="default" w:ascii="Times New Roman" w:eastAsia="黑体"/>
          <w:lang w:val="en-US" w:eastAsia="zh-CN"/>
        </w:rPr>
        <w:t xml:space="preserve"> </w:t>
      </w:r>
      <w:r>
        <w:rPr>
          <w:rFonts w:hint="default" w:ascii="Times New Roman" w:hAnsi="Times New Roman" w:eastAsia="黑体"/>
          <w:lang w:val="zh-TW" w:eastAsia="zh-TW"/>
        </w:rPr>
        <w:t>感官要求</w:t>
      </w:r>
    </w:p>
    <w:p w14:paraId="7C9D4836">
      <w:pPr>
        <w:pStyle w:val="20"/>
        <w:ind w:firstLine="420"/>
        <w:rPr>
          <w:rFonts w:hint="default" w:ascii="Times New Roman" w:hAnsi="Times New Roman" w:eastAsia="宋体"/>
          <w:lang w:val="zh-TW" w:eastAsia="zh-TW"/>
        </w:rPr>
      </w:pPr>
      <w:r>
        <w:rPr>
          <w:rFonts w:hint="default" w:ascii="Times New Roman" w:hAnsi="Times New Roman" w:eastAsia="宋体"/>
          <w:lang w:val="zh-TW" w:eastAsia="zh-TW"/>
        </w:rPr>
        <w:t>青少年运动营养食品的色泽、滋味、气味、组织状态、冲调性应符合相应产品的特性</w:t>
      </w:r>
      <w:r>
        <w:rPr>
          <w:rFonts w:hint="eastAsia" w:ascii="Times New Roman" w:cs="Times New Roman"/>
          <w:lang w:val="zh-TW" w:eastAsia="zh-CN"/>
        </w:rPr>
        <w:t>，</w:t>
      </w:r>
      <w:r>
        <w:rPr>
          <w:rFonts w:hint="default" w:ascii="Times New Roman" w:hAnsi="Times New Roman" w:eastAsia="宋体"/>
          <w:lang w:val="zh-TW" w:eastAsia="zh-TW"/>
        </w:rPr>
        <w:t>不应有正常视力可见的外来异物。</w:t>
      </w:r>
    </w:p>
    <w:p w14:paraId="38E837F4">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eastAsia="zh-TW"/>
        </w:rPr>
        <w:t>6.3</w:t>
      </w:r>
      <w:r>
        <w:rPr>
          <w:rFonts w:hint="default" w:ascii="Times New Roman" w:hAnsi="Times New Roman" w:eastAsia="黑体"/>
          <w:lang w:val="zh-TW" w:eastAsia="zh-TW"/>
        </w:rPr>
        <w:t xml:space="preserve"> </w:t>
      </w:r>
      <w:r>
        <w:rPr>
          <w:rFonts w:hint="default" w:ascii="Times New Roman" w:eastAsia="黑体"/>
          <w:lang w:val="en-US" w:eastAsia="zh-CN"/>
        </w:rPr>
        <w:t xml:space="preserve"> </w:t>
      </w:r>
      <w:r>
        <w:rPr>
          <w:rFonts w:hint="default" w:ascii="Times New Roman" w:hAnsi="Times New Roman" w:eastAsia="黑体"/>
          <w:lang w:val="zh-TW" w:eastAsia="zh-TW"/>
        </w:rPr>
        <w:t>技术指标</w:t>
      </w:r>
    </w:p>
    <w:p w14:paraId="37852DAE">
      <w:pPr>
        <w:pStyle w:val="20"/>
        <w:ind w:firstLine="0" w:firstLineChars="0"/>
        <w:rPr>
          <w:rFonts w:hint="default" w:ascii="Times New Roman" w:hAnsi="Times New Roman" w:eastAsia="宋体"/>
          <w:lang w:val="zh-TW"/>
        </w:rPr>
      </w:pPr>
      <w:r>
        <w:rPr>
          <w:rFonts w:hint="default" w:ascii="黑体" w:hAnsi="黑体" w:eastAsia="黑体" w:cs="黑体"/>
          <w:sz w:val="21"/>
          <w:lang w:val="zh-TW" w:eastAsia="zh-TW" w:bidi="ar-SA"/>
        </w:rPr>
        <w:t>6.3.1</w:t>
      </w:r>
      <w:r>
        <w:rPr>
          <w:rFonts w:hint="default" w:ascii="Times New Roman" w:hAnsi="Times New Roman" w:eastAsia="宋体"/>
          <w:lang w:val="zh-TW" w:eastAsia="zh-TW"/>
        </w:rPr>
        <w:t xml:space="preserve"> </w:t>
      </w:r>
      <w:r>
        <w:rPr>
          <w:rFonts w:hint="eastAsia" w:ascii="Times New Roman"/>
          <w:lang w:val="en-US" w:eastAsia="zh-CN"/>
        </w:rPr>
        <w:t xml:space="preserve"> </w:t>
      </w:r>
      <w:r>
        <w:rPr>
          <w:rFonts w:hint="default" w:ascii="Times New Roman" w:hAnsi="Times New Roman" w:eastAsia="宋体"/>
          <w:lang w:val="zh-TW" w:eastAsia="zh-TW"/>
        </w:rPr>
        <w:t>各类产品中必须添加成分和建议添加成分应符合表1的要求</w:t>
      </w:r>
      <w:r>
        <w:rPr>
          <w:rFonts w:hint="default" w:ascii="Times New Roman" w:hAnsi="Times New Roman" w:eastAsia="宋体"/>
          <w:lang w:val="zh-TW"/>
        </w:rPr>
        <w:t>。</w:t>
      </w:r>
    </w:p>
    <w:p w14:paraId="746ED967">
      <w:pPr>
        <w:pStyle w:val="20"/>
        <w:ind w:firstLine="420"/>
        <w:rPr>
          <w:rFonts w:hint="default" w:ascii="Times New Roman" w:hAnsi="Times New Roman" w:eastAsia="宋体"/>
          <w:lang w:val="zh-TW"/>
        </w:rPr>
      </w:pPr>
    </w:p>
    <w:p w14:paraId="41B57F74">
      <w:pPr>
        <w:pStyle w:val="20"/>
        <w:autoSpaceDE/>
        <w:autoSpaceDN/>
        <w:spacing w:beforeLines="50" w:afterLines="50"/>
        <w:ind w:firstLine="0" w:firstLineChars="0"/>
        <w:jc w:val="center"/>
        <w:rPr>
          <w:rFonts w:hint="eastAsia" w:ascii="黑体" w:hAnsi="黑体" w:eastAsia="黑体" w:cs="黑体"/>
          <w:b w:val="0"/>
          <w:bCs/>
          <w:lang w:val="zh-TW" w:eastAsia="zh-TW"/>
        </w:rPr>
      </w:pPr>
      <w:r>
        <w:rPr>
          <w:rFonts w:hint="eastAsia" w:ascii="黑体" w:hAnsi="黑体" w:eastAsia="黑体" w:cs="黑体"/>
          <w:b w:val="0"/>
          <w:bCs/>
          <w:lang w:val="zh-TW" w:eastAsia="zh-TW"/>
        </w:rPr>
        <w:t>表</w:t>
      </w:r>
      <w:r>
        <w:rPr>
          <w:rFonts w:hint="eastAsia" w:ascii="黑体" w:hAnsi="黑体" w:eastAsia="黑体" w:cs="黑体"/>
          <w:b w:val="0"/>
          <w:bCs/>
          <w:lang w:val="en-US" w:eastAsia="zh-CN"/>
        </w:rPr>
        <w:t xml:space="preserve"> </w:t>
      </w:r>
      <w:r>
        <w:rPr>
          <w:rFonts w:hint="eastAsia" w:ascii="黑体" w:hAnsi="黑体" w:eastAsia="黑体" w:cs="黑体"/>
          <w:b w:val="0"/>
          <w:bCs/>
          <w:lang w:val="zh-TW" w:eastAsia="zh-TW"/>
        </w:rPr>
        <w:t xml:space="preserve">1 </w:t>
      </w:r>
      <w:r>
        <w:rPr>
          <w:rFonts w:hint="eastAsia" w:ascii="黑体" w:hAnsi="黑体" w:eastAsia="黑体" w:cs="黑体"/>
          <w:b w:val="0"/>
          <w:bCs/>
          <w:lang w:val="en-US" w:eastAsia="zh-CN"/>
        </w:rPr>
        <w:t xml:space="preserve"> </w:t>
      </w:r>
      <w:r>
        <w:rPr>
          <w:rFonts w:hint="eastAsia" w:ascii="黑体" w:hAnsi="黑体" w:eastAsia="黑体" w:cs="黑体"/>
          <w:b w:val="0"/>
          <w:bCs/>
          <w:lang w:val="zh-TW" w:eastAsia="zh-TW"/>
        </w:rPr>
        <w:t>各类产品中必须添加成分和建议添加成分的种类及含量</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6"/>
        <w:gridCol w:w="2253"/>
        <w:gridCol w:w="3424"/>
      </w:tblGrid>
      <w:tr w14:paraId="00022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5D261200">
            <w:pPr>
              <w:pStyle w:val="20"/>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成分</w:t>
            </w:r>
          </w:p>
        </w:tc>
        <w:tc>
          <w:tcPr>
            <w:tcW w:w="1323" w:type="pct"/>
          </w:tcPr>
          <w:p w14:paraId="188D7FA4">
            <w:pPr>
              <w:pStyle w:val="20"/>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Times New Roman" w:hAnsi="Times New Roman" w:eastAsia="宋体"/>
                <w:b/>
                <w:sz w:val="15"/>
                <w:szCs w:val="15"/>
                <w:lang w:val="zh-TW" w:eastAsia="zh-CN"/>
              </w:rPr>
            </w:pPr>
            <w:r>
              <w:rPr>
                <w:rFonts w:hint="default" w:ascii="Times New Roman" w:hAnsi="Times New Roman" w:eastAsia="宋体"/>
                <w:b/>
                <w:sz w:val="15"/>
                <w:szCs w:val="15"/>
              </w:rPr>
              <w:t>含量</w:t>
            </w:r>
            <w:r>
              <w:rPr>
                <w:rFonts w:hint="eastAsia" w:ascii="Times New Roman"/>
                <w:b/>
                <w:sz w:val="15"/>
                <w:szCs w:val="15"/>
                <w:lang w:eastAsia="zh-CN"/>
              </w:rPr>
              <w:t>（</w:t>
            </w:r>
            <w:r>
              <w:rPr>
                <w:rFonts w:hint="default" w:ascii="Times New Roman" w:hAnsi="Times New Roman" w:eastAsia="宋体"/>
                <w:b/>
                <w:sz w:val="15"/>
                <w:szCs w:val="15"/>
              </w:rPr>
              <w:t>以每日计</w:t>
            </w:r>
            <w:r>
              <w:rPr>
                <w:rFonts w:hint="eastAsia" w:ascii="Times New Roman"/>
                <w:b/>
                <w:sz w:val="15"/>
                <w:szCs w:val="15"/>
                <w:lang w:eastAsia="zh-CN"/>
              </w:rPr>
              <w:t>）</w:t>
            </w:r>
          </w:p>
        </w:tc>
        <w:tc>
          <w:tcPr>
            <w:tcW w:w="2010" w:type="pct"/>
          </w:tcPr>
          <w:p w14:paraId="076670CD">
            <w:pPr>
              <w:pStyle w:val="20"/>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eastAsia="宋体"/>
                <w:b/>
                <w:sz w:val="15"/>
                <w:szCs w:val="15"/>
                <w:lang w:val="zh-TW" w:eastAsia="zh-TW"/>
              </w:rPr>
            </w:pPr>
            <w:r>
              <w:rPr>
                <w:rFonts w:hint="default" w:ascii="Times New Roman" w:hAnsi="Times New Roman" w:eastAsia="宋体"/>
                <w:b/>
                <w:sz w:val="15"/>
                <w:szCs w:val="15"/>
              </w:rPr>
              <w:t>参考检验方法</w:t>
            </w:r>
          </w:p>
        </w:tc>
      </w:tr>
      <w:tr w14:paraId="38667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Pr>
          <w:p w14:paraId="6CBD6206">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必须添加成分</w:t>
            </w:r>
          </w:p>
        </w:tc>
      </w:tr>
      <w:tr w14:paraId="1E064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4CE84B46">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维生素A/μg</w:t>
            </w:r>
          </w:p>
        </w:tc>
        <w:tc>
          <w:tcPr>
            <w:tcW w:w="1323" w:type="pct"/>
          </w:tcPr>
          <w:p w14:paraId="069C997F">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120</w:t>
            </w:r>
            <w:r>
              <w:rPr>
                <w:rFonts w:hint="eastAsia" w:ascii="Times New Roman" w:cs="Times New Roman"/>
                <w:sz w:val="15"/>
                <w:szCs w:val="15"/>
                <w:lang w:eastAsia="zh-CN"/>
              </w:rPr>
              <w:t>~</w:t>
            </w:r>
            <w:r>
              <w:rPr>
                <w:rFonts w:hint="default" w:ascii="Times New Roman" w:hAnsi="Times New Roman" w:eastAsia="宋体"/>
                <w:sz w:val="15"/>
                <w:szCs w:val="15"/>
              </w:rPr>
              <w:t>375</w:t>
            </w:r>
          </w:p>
        </w:tc>
        <w:tc>
          <w:tcPr>
            <w:tcW w:w="2010" w:type="pct"/>
          </w:tcPr>
          <w:p w14:paraId="40B9412D">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sz w:val="15"/>
                <w:szCs w:val="15"/>
                <w:lang w:val="zh-TW" w:eastAsia="zh-TW"/>
              </w:rPr>
            </w:pPr>
            <w:r>
              <w:rPr>
                <w:rFonts w:hint="default" w:ascii="Times New Roman"/>
                <w:sz w:val="15"/>
                <w:szCs w:val="15"/>
              </w:rPr>
              <w:t>GB 5009.82</w:t>
            </w:r>
          </w:p>
        </w:tc>
      </w:tr>
      <w:tr w14:paraId="4590C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71528BAA">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维生素D/μg</w:t>
            </w:r>
          </w:p>
        </w:tc>
        <w:tc>
          <w:tcPr>
            <w:tcW w:w="1323" w:type="pct"/>
          </w:tcPr>
          <w:p w14:paraId="06C4ECE7">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1.5</w:t>
            </w:r>
            <w:r>
              <w:rPr>
                <w:rFonts w:hint="eastAsia" w:ascii="Times New Roman" w:cs="Times New Roman"/>
                <w:sz w:val="15"/>
                <w:szCs w:val="15"/>
                <w:lang w:eastAsia="zh-CN"/>
              </w:rPr>
              <w:t>~</w:t>
            </w:r>
            <w:r>
              <w:rPr>
                <w:rFonts w:hint="default" w:ascii="Times New Roman" w:hAnsi="Times New Roman" w:eastAsia="宋体"/>
                <w:sz w:val="15"/>
                <w:szCs w:val="15"/>
              </w:rPr>
              <w:t>10</w:t>
            </w:r>
          </w:p>
        </w:tc>
        <w:tc>
          <w:tcPr>
            <w:tcW w:w="2010" w:type="pct"/>
          </w:tcPr>
          <w:p w14:paraId="4BC0FC03">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sz w:val="15"/>
                <w:szCs w:val="15"/>
                <w:lang w:val="zh-TW" w:eastAsia="zh-TW"/>
              </w:rPr>
            </w:pPr>
            <w:r>
              <w:rPr>
                <w:rFonts w:hint="default" w:ascii="Times New Roman"/>
                <w:sz w:val="15"/>
                <w:szCs w:val="15"/>
              </w:rPr>
              <w:t>GB 5009.296</w:t>
            </w:r>
          </w:p>
        </w:tc>
      </w:tr>
      <w:tr w14:paraId="67E4E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5ED6AB8A">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维生素E/(mg α-TE)</w:t>
            </w:r>
          </w:p>
        </w:tc>
        <w:tc>
          <w:tcPr>
            <w:tcW w:w="1323" w:type="pct"/>
          </w:tcPr>
          <w:p w14:paraId="6C7FB787">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2.1</w:t>
            </w:r>
            <w:r>
              <w:rPr>
                <w:rFonts w:hint="eastAsia" w:ascii="Times New Roman" w:cs="Times New Roman"/>
                <w:sz w:val="15"/>
                <w:szCs w:val="15"/>
                <w:lang w:eastAsia="zh-CN"/>
              </w:rPr>
              <w:t>~</w:t>
            </w:r>
            <w:r>
              <w:rPr>
                <w:rFonts w:hint="default" w:ascii="Times New Roman" w:hAnsi="Times New Roman" w:eastAsia="宋体"/>
                <w:sz w:val="15"/>
                <w:szCs w:val="15"/>
              </w:rPr>
              <w:t>20</w:t>
            </w:r>
          </w:p>
        </w:tc>
        <w:tc>
          <w:tcPr>
            <w:tcW w:w="2010" w:type="pct"/>
          </w:tcPr>
          <w:p w14:paraId="7AB0B38B">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sz w:val="15"/>
                <w:szCs w:val="15"/>
                <w:lang w:val="zh-TW" w:eastAsia="zh-TW"/>
              </w:rPr>
            </w:pPr>
            <w:r>
              <w:rPr>
                <w:rFonts w:hint="default" w:ascii="Times New Roman"/>
                <w:sz w:val="15"/>
                <w:szCs w:val="15"/>
              </w:rPr>
              <w:t>GB 5009.82</w:t>
            </w:r>
          </w:p>
        </w:tc>
      </w:tr>
      <w:tr w14:paraId="7228B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533D2338">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维生素C/mg</w:t>
            </w:r>
          </w:p>
        </w:tc>
        <w:tc>
          <w:tcPr>
            <w:tcW w:w="1323" w:type="pct"/>
          </w:tcPr>
          <w:p w14:paraId="6B7D054A">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15</w:t>
            </w:r>
            <w:r>
              <w:rPr>
                <w:rFonts w:hint="eastAsia" w:ascii="Times New Roman" w:cs="Times New Roman"/>
                <w:sz w:val="15"/>
                <w:szCs w:val="15"/>
                <w:lang w:eastAsia="zh-CN"/>
              </w:rPr>
              <w:t>~</w:t>
            </w:r>
            <w:r>
              <w:rPr>
                <w:rFonts w:hint="default" w:ascii="Times New Roman" w:hAnsi="Times New Roman" w:eastAsia="宋体"/>
                <w:sz w:val="15"/>
                <w:szCs w:val="15"/>
              </w:rPr>
              <w:t>100</w:t>
            </w:r>
          </w:p>
        </w:tc>
        <w:tc>
          <w:tcPr>
            <w:tcW w:w="2010" w:type="pct"/>
          </w:tcPr>
          <w:p w14:paraId="3640E1F1">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sz w:val="15"/>
                <w:szCs w:val="15"/>
                <w:lang w:val="zh-TW" w:eastAsia="zh-TW"/>
              </w:rPr>
            </w:pPr>
            <w:r>
              <w:rPr>
                <w:rFonts w:hint="default" w:ascii="Times New Roman"/>
                <w:sz w:val="15"/>
                <w:szCs w:val="15"/>
              </w:rPr>
              <w:t>GB 5413.18</w:t>
            </w:r>
          </w:p>
        </w:tc>
      </w:tr>
      <w:tr w14:paraId="6CB66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1E01F8FC">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钙/mg</w:t>
            </w:r>
          </w:p>
        </w:tc>
        <w:tc>
          <w:tcPr>
            <w:tcW w:w="1323" w:type="pct"/>
          </w:tcPr>
          <w:p w14:paraId="4CB9AD4B">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150</w:t>
            </w:r>
            <w:r>
              <w:rPr>
                <w:rFonts w:hint="eastAsia" w:ascii="Times New Roman" w:cs="Times New Roman"/>
                <w:sz w:val="15"/>
                <w:szCs w:val="15"/>
                <w:lang w:eastAsia="zh-CN"/>
              </w:rPr>
              <w:t>~</w:t>
            </w:r>
            <w:r>
              <w:rPr>
                <w:rFonts w:hint="default" w:ascii="Times New Roman" w:hAnsi="Times New Roman" w:eastAsia="宋体"/>
                <w:sz w:val="15"/>
                <w:szCs w:val="15"/>
              </w:rPr>
              <w:t>800</w:t>
            </w:r>
          </w:p>
        </w:tc>
        <w:tc>
          <w:tcPr>
            <w:tcW w:w="2010" w:type="pct"/>
          </w:tcPr>
          <w:p w14:paraId="0A39F69C">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sz w:val="15"/>
                <w:szCs w:val="15"/>
              </w:rPr>
              <w:t>GB 5009.92</w:t>
            </w:r>
          </w:p>
        </w:tc>
      </w:tr>
      <w:tr w14:paraId="41041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2BEA48A3">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锌/mg</w:t>
            </w:r>
          </w:p>
        </w:tc>
        <w:tc>
          <w:tcPr>
            <w:tcW w:w="1323" w:type="pct"/>
          </w:tcPr>
          <w:p w14:paraId="55F15DAB">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1.7</w:t>
            </w:r>
            <w:r>
              <w:rPr>
                <w:rFonts w:hint="eastAsia" w:ascii="Times New Roman" w:cs="Times New Roman"/>
                <w:sz w:val="15"/>
                <w:szCs w:val="15"/>
                <w:lang w:eastAsia="zh-CN"/>
              </w:rPr>
              <w:t>~</w:t>
            </w:r>
            <w:r>
              <w:rPr>
                <w:rFonts w:hint="default" w:ascii="Times New Roman" w:hAnsi="Times New Roman" w:eastAsia="宋体"/>
                <w:sz w:val="15"/>
                <w:szCs w:val="15"/>
              </w:rPr>
              <w:t>12</w:t>
            </w:r>
          </w:p>
        </w:tc>
        <w:tc>
          <w:tcPr>
            <w:tcW w:w="2010" w:type="pct"/>
          </w:tcPr>
          <w:p w14:paraId="27A35BC3">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sz w:val="15"/>
                <w:szCs w:val="15"/>
              </w:rPr>
              <w:t>GB 5009.14</w:t>
            </w:r>
          </w:p>
        </w:tc>
      </w:tr>
      <w:tr w14:paraId="0A1A1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5608A7D5">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硒/μg</w:t>
            </w:r>
          </w:p>
        </w:tc>
        <w:tc>
          <w:tcPr>
            <w:tcW w:w="1323" w:type="pct"/>
          </w:tcPr>
          <w:p w14:paraId="251B6D86">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7.5</w:t>
            </w:r>
            <w:r>
              <w:rPr>
                <w:rFonts w:hint="eastAsia" w:ascii="Times New Roman" w:cs="Times New Roman"/>
                <w:sz w:val="15"/>
                <w:szCs w:val="15"/>
                <w:lang w:eastAsia="zh-CN"/>
              </w:rPr>
              <w:t>~</w:t>
            </w:r>
            <w:r>
              <w:rPr>
                <w:rFonts w:hint="default" w:ascii="Times New Roman" w:hAnsi="Times New Roman" w:eastAsia="宋体"/>
                <w:sz w:val="15"/>
                <w:szCs w:val="15"/>
              </w:rPr>
              <w:t>52</w:t>
            </w:r>
          </w:p>
        </w:tc>
        <w:tc>
          <w:tcPr>
            <w:tcW w:w="2010" w:type="pct"/>
          </w:tcPr>
          <w:p w14:paraId="28456AAC">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sz w:val="15"/>
                <w:szCs w:val="15"/>
              </w:rPr>
              <w:t>GB 5009.93</w:t>
            </w:r>
          </w:p>
        </w:tc>
      </w:tr>
      <w:tr w14:paraId="6A432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Pr>
          <w:p w14:paraId="26CEE565">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建议添加成分</w:t>
            </w:r>
          </w:p>
        </w:tc>
      </w:tr>
      <w:tr w14:paraId="49634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2DDA9038">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维生素B</w:t>
            </w:r>
            <w:r>
              <w:rPr>
                <w:rFonts w:hint="default" w:ascii="Times New Roman" w:hAnsi="Times New Roman" w:eastAsia="宋体"/>
                <w:sz w:val="15"/>
                <w:szCs w:val="15"/>
                <w:vertAlign w:val="subscript"/>
              </w:rPr>
              <w:t>1</w:t>
            </w:r>
            <w:r>
              <w:rPr>
                <w:rFonts w:hint="default" w:ascii="Times New Roman" w:hAnsi="Times New Roman" w:eastAsia="宋体"/>
                <w:sz w:val="15"/>
                <w:szCs w:val="15"/>
              </w:rPr>
              <w:t>/mg</w:t>
            </w:r>
          </w:p>
        </w:tc>
        <w:tc>
          <w:tcPr>
            <w:tcW w:w="1323" w:type="pct"/>
          </w:tcPr>
          <w:p w14:paraId="34DB7828">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0.2</w:t>
            </w:r>
            <w:r>
              <w:rPr>
                <w:rFonts w:hint="eastAsia" w:ascii="Times New Roman" w:cs="Times New Roman"/>
                <w:sz w:val="15"/>
                <w:szCs w:val="15"/>
                <w:lang w:eastAsia="zh-CN"/>
              </w:rPr>
              <w:t>~</w:t>
            </w:r>
            <w:r>
              <w:rPr>
                <w:rFonts w:hint="default" w:ascii="Times New Roman" w:hAnsi="Times New Roman" w:eastAsia="宋体"/>
                <w:sz w:val="15"/>
                <w:szCs w:val="15"/>
              </w:rPr>
              <w:t>4</w:t>
            </w:r>
          </w:p>
        </w:tc>
        <w:tc>
          <w:tcPr>
            <w:tcW w:w="2010" w:type="pct"/>
          </w:tcPr>
          <w:p w14:paraId="629D58C4">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sz w:val="15"/>
                <w:szCs w:val="15"/>
              </w:rPr>
              <w:t>GB 5009.84</w:t>
            </w:r>
          </w:p>
        </w:tc>
      </w:tr>
      <w:tr w14:paraId="31607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00A49EE9">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维生素B</w:t>
            </w:r>
            <w:r>
              <w:rPr>
                <w:rFonts w:hint="default" w:ascii="Times New Roman" w:hAnsi="Times New Roman" w:eastAsia="宋体"/>
                <w:sz w:val="15"/>
                <w:szCs w:val="15"/>
                <w:vertAlign w:val="subscript"/>
              </w:rPr>
              <w:t>2</w:t>
            </w:r>
            <w:r>
              <w:rPr>
                <w:rFonts w:hint="default" w:ascii="Times New Roman" w:hAnsi="Times New Roman" w:eastAsia="宋体"/>
                <w:sz w:val="15"/>
                <w:szCs w:val="15"/>
              </w:rPr>
              <w:t>/mg</w:t>
            </w:r>
          </w:p>
        </w:tc>
        <w:tc>
          <w:tcPr>
            <w:tcW w:w="1323" w:type="pct"/>
          </w:tcPr>
          <w:p w14:paraId="4670F596">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0.2</w:t>
            </w:r>
            <w:r>
              <w:rPr>
                <w:rFonts w:hint="eastAsia" w:ascii="Times New Roman" w:cs="Times New Roman"/>
                <w:sz w:val="15"/>
                <w:szCs w:val="15"/>
                <w:lang w:eastAsia="zh-CN"/>
              </w:rPr>
              <w:t>~</w:t>
            </w:r>
            <w:r>
              <w:rPr>
                <w:rFonts w:hint="default" w:ascii="Times New Roman" w:hAnsi="Times New Roman" w:eastAsia="宋体"/>
                <w:sz w:val="15"/>
                <w:szCs w:val="15"/>
              </w:rPr>
              <w:t>2</w:t>
            </w:r>
          </w:p>
        </w:tc>
        <w:tc>
          <w:tcPr>
            <w:tcW w:w="2010" w:type="pct"/>
          </w:tcPr>
          <w:p w14:paraId="768A4405">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sz w:val="15"/>
                <w:szCs w:val="15"/>
              </w:rPr>
              <w:t>GB 5009.85</w:t>
            </w:r>
          </w:p>
        </w:tc>
      </w:tr>
      <w:tr w14:paraId="68B7B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5D0A8D15">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维生素B</w:t>
            </w:r>
            <w:r>
              <w:rPr>
                <w:rFonts w:hint="default" w:ascii="Times New Roman" w:hAnsi="Times New Roman" w:eastAsia="宋体"/>
                <w:sz w:val="15"/>
                <w:szCs w:val="15"/>
                <w:vertAlign w:val="subscript"/>
              </w:rPr>
              <w:t>6</w:t>
            </w:r>
            <w:r>
              <w:rPr>
                <w:rFonts w:hint="default" w:ascii="Times New Roman" w:hAnsi="Times New Roman" w:eastAsia="宋体"/>
                <w:sz w:val="15"/>
                <w:szCs w:val="15"/>
              </w:rPr>
              <w:t>/mg</w:t>
            </w:r>
          </w:p>
        </w:tc>
        <w:tc>
          <w:tcPr>
            <w:tcW w:w="1323" w:type="pct"/>
          </w:tcPr>
          <w:p w14:paraId="78D338B1">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0.2</w:t>
            </w:r>
            <w:r>
              <w:rPr>
                <w:rFonts w:hint="eastAsia" w:ascii="Times New Roman" w:cs="Times New Roman"/>
                <w:sz w:val="15"/>
                <w:szCs w:val="15"/>
                <w:lang w:eastAsia="zh-CN"/>
              </w:rPr>
              <w:t>~</w:t>
            </w:r>
            <w:r>
              <w:rPr>
                <w:rFonts w:hint="default" w:ascii="Times New Roman" w:hAnsi="Times New Roman" w:eastAsia="宋体"/>
                <w:sz w:val="15"/>
                <w:szCs w:val="15"/>
              </w:rPr>
              <w:t>2</w:t>
            </w:r>
          </w:p>
        </w:tc>
        <w:tc>
          <w:tcPr>
            <w:tcW w:w="2010" w:type="pct"/>
          </w:tcPr>
          <w:p w14:paraId="5A32C4E0">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sz w:val="15"/>
                <w:szCs w:val="15"/>
              </w:rPr>
              <w:t>GB 5009.154</w:t>
            </w:r>
          </w:p>
        </w:tc>
      </w:tr>
      <w:tr w14:paraId="048F0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6B3AE66C">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维生素B</w:t>
            </w:r>
            <w:r>
              <w:rPr>
                <w:rFonts w:hint="default" w:ascii="Times New Roman" w:hAnsi="Times New Roman" w:eastAsia="宋体"/>
                <w:sz w:val="15"/>
                <w:szCs w:val="15"/>
                <w:vertAlign w:val="subscript"/>
              </w:rPr>
              <w:t>12</w:t>
            </w:r>
            <w:r>
              <w:rPr>
                <w:rFonts w:hint="default" w:ascii="Times New Roman" w:hAnsi="Times New Roman" w:eastAsia="宋体"/>
                <w:sz w:val="15"/>
                <w:szCs w:val="15"/>
              </w:rPr>
              <w:t>/μg</w:t>
            </w:r>
          </w:p>
        </w:tc>
        <w:tc>
          <w:tcPr>
            <w:tcW w:w="1323" w:type="pct"/>
          </w:tcPr>
          <w:p w14:paraId="4DA6A0AA">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0.4</w:t>
            </w:r>
            <w:r>
              <w:rPr>
                <w:rFonts w:hint="eastAsia" w:ascii="Times New Roman" w:cs="Times New Roman"/>
                <w:sz w:val="15"/>
                <w:szCs w:val="15"/>
                <w:lang w:eastAsia="zh-CN"/>
              </w:rPr>
              <w:t>~</w:t>
            </w:r>
            <w:r>
              <w:rPr>
                <w:rFonts w:hint="default" w:ascii="Times New Roman" w:hAnsi="Times New Roman" w:eastAsia="宋体"/>
                <w:sz w:val="15"/>
                <w:szCs w:val="15"/>
              </w:rPr>
              <w:t>4</w:t>
            </w:r>
          </w:p>
        </w:tc>
        <w:tc>
          <w:tcPr>
            <w:tcW w:w="2010" w:type="pct"/>
          </w:tcPr>
          <w:p w14:paraId="0C6E7519">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sz w:val="15"/>
                <w:szCs w:val="15"/>
              </w:rPr>
              <w:t>GB 5009.285</w:t>
            </w:r>
          </w:p>
        </w:tc>
      </w:tr>
      <w:tr w14:paraId="0F7C8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7D8C8AD0">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叶酸/μg</w:t>
            </w:r>
          </w:p>
        </w:tc>
        <w:tc>
          <w:tcPr>
            <w:tcW w:w="1323" w:type="pct"/>
          </w:tcPr>
          <w:p w14:paraId="13B649A6">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60</w:t>
            </w:r>
            <w:r>
              <w:rPr>
                <w:rFonts w:hint="eastAsia" w:ascii="Times New Roman" w:cs="Times New Roman"/>
                <w:sz w:val="15"/>
                <w:szCs w:val="15"/>
                <w:lang w:eastAsia="zh-CN"/>
              </w:rPr>
              <w:t>~</w:t>
            </w:r>
            <w:r>
              <w:rPr>
                <w:rFonts w:hint="default" w:ascii="Times New Roman" w:hAnsi="Times New Roman" w:eastAsia="宋体"/>
                <w:sz w:val="15"/>
                <w:szCs w:val="15"/>
              </w:rPr>
              <w:t>260</w:t>
            </w:r>
          </w:p>
        </w:tc>
        <w:tc>
          <w:tcPr>
            <w:tcW w:w="2010" w:type="pct"/>
          </w:tcPr>
          <w:p w14:paraId="533410FD">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sz w:val="15"/>
                <w:szCs w:val="15"/>
              </w:rPr>
              <w:t>GB 5009.211</w:t>
            </w:r>
          </w:p>
        </w:tc>
      </w:tr>
      <w:tr w14:paraId="5D2E9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38A4A547">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烟酸/mg</w:t>
            </w:r>
          </w:p>
        </w:tc>
        <w:tc>
          <w:tcPr>
            <w:tcW w:w="1323" w:type="pct"/>
          </w:tcPr>
          <w:p w14:paraId="1F65626C">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2.1</w:t>
            </w:r>
            <w:r>
              <w:rPr>
                <w:rFonts w:hint="eastAsia" w:ascii="Times New Roman" w:cs="Times New Roman"/>
                <w:sz w:val="15"/>
                <w:szCs w:val="15"/>
                <w:lang w:eastAsia="zh-CN"/>
              </w:rPr>
              <w:t>~</w:t>
            </w:r>
            <w:r>
              <w:rPr>
                <w:rFonts w:hint="default" w:ascii="Times New Roman" w:hAnsi="Times New Roman" w:eastAsia="宋体"/>
                <w:sz w:val="15"/>
                <w:szCs w:val="15"/>
              </w:rPr>
              <w:t>20</w:t>
            </w:r>
          </w:p>
        </w:tc>
        <w:tc>
          <w:tcPr>
            <w:tcW w:w="2010" w:type="pct"/>
          </w:tcPr>
          <w:p w14:paraId="0F7D839B">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sz w:val="15"/>
                <w:szCs w:val="15"/>
              </w:rPr>
              <w:t>GB 5009.89</w:t>
            </w:r>
          </w:p>
        </w:tc>
      </w:tr>
      <w:tr w14:paraId="5A921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5F85E3B6">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生物素/μg</w:t>
            </w:r>
          </w:p>
        </w:tc>
        <w:tc>
          <w:tcPr>
            <w:tcW w:w="1323" w:type="pct"/>
          </w:tcPr>
          <w:p w14:paraId="2E7DADD0">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4.5</w:t>
            </w:r>
            <w:r>
              <w:rPr>
                <w:rFonts w:hint="eastAsia" w:ascii="Times New Roman" w:cs="Times New Roman"/>
                <w:sz w:val="15"/>
                <w:szCs w:val="15"/>
                <w:lang w:eastAsia="zh-CN"/>
              </w:rPr>
              <w:t>~</w:t>
            </w:r>
            <w:r>
              <w:rPr>
                <w:rFonts w:hint="default" w:ascii="Times New Roman" w:hAnsi="Times New Roman" w:eastAsia="宋体"/>
                <w:sz w:val="15"/>
                <w:szCs w:val="15"/>
              </w:rPr>
              <w:t>50</w:t>
            </w:r>
          </w:p>
        </w:tc>
        <w:tc>
          <w:tcPr>
            <w:tcW w:w="2010" w:type="pct"/>
          </w:tcPr>
          <w:p w14:paraId="2681BF3C">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sz w:val="15"/>
                <w:szCs w:val="15"/>
              </w:rPr>
              <w:t>GB 5009.259</w:t>
            </w:r>
          </w:p>
        </w:tc>
      </w:tr>
      <w:tr w14:paraId="0DBFC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326B243B">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泛酸/mg</w:t>
            </w:r>
          </w:p>
        </w:tc>
        <w:tc>
          <w:tcPr>
            <w:tcW w:w="1323" w:type="pct"/>
          </w:tcPr>
          <w:p w14:paraId="5359B743">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0.8</w:t>
            </w:r>
            <w:r>
              <w:rPr>
                <w:rFonts w:hint="eastAsia" w:ascii="Times New Roman" w:cs="Times New Roman"/>
                <w:sz w:val="15"/>
                <w:szCs w:val="15"/>
                <w:lang w:eastAsia="zh-CN"/>
              </w:rPr>
              <w:t>~</w:t>
            </w:r>
            <w:r>
              <w:rPr>
                <w:rFonts w:hint="default" w:ascii="Times New Roman" w:hAnsi="Times New Roman" w:eastAsia="宋体"/>
                <w:sz w:val="15"/>
                <w:szCs w:val="15"/>
              </w:rPr>
              <w:t>7</w:t>
            </w:r>
          </w:p>
        </w:tc>
        <w:tc>
          <w:tcPr>
            <w:tcW w:w="2010" w:type="pct"/>
          </w:tcPr>
          <w:p w14:paraId="33D85849">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sz w:val="15"/>
                <w:szCs w:val="15"/>
              </w:rPr>
              <w:t>GB 5009.210</w:t>
            </w:r>
          </w:p>
        </w:tc>
      </w:tr>
      <w:tr w14:paraId="1D15C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1100300E">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rPr>
            </w:pPr>
            <w:r>
              <w:rPr>
                <w:rFonts w:hint="default" w:ascii="Times New Roman" w:hAnsi="Times New Roman" w:eastAsia="宋体"/>
                <w:sz w:val="15"/>
                <w:szCs w:val="15"/>
              </w:rPr>
              <w:t>钠/mg</w:t>
            </w:r>
          </w:p>
        </w:tc>
        <w:tc>
          <w:tcPr>
            <w:tcW w:w="1323" w:type="pct"/>
          </w:tcPr>
          <w:p w14:paraId="4F4034D8">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color w:val="000000" w:themeColor="text1"/>
                <w:sz w:val="15"/>
                <w:szCs w:val="15"/>
                <w14:textFill>
                  <w14:solidFill>
                    <w14:schemeClr w14:val="tx1"/>
                  </w14:solidFill>
                </w14:textFill>
              </w:rPr>
            </w:pPr>
            <w:r>
              <w:rPr>
                <w:rFonts w:hint="default" w:ascii="Times New Roman" w:hAnsi="Times New Roman" w:eastAsia="宋体"/>
                <w:b w:val="0"/>
                <w:color w:val="000000" w:themeColor="text1"/>
                <w:sz w:val="15"/>
                <w:szCs w:val="15"/>
                <w14:textFill>
                  <w14:solidFill>
                    <w14:schemeClr w14:val="tx1"/>
                  </w14:solidFill>
                </w14:textFill>
              </w:rPr>
              <w:t>700</w:t>
            </w:r>
            <w:r>
              <w:rPr>
                <w:rFonts w:hint="default" w:ascii="Times New Roman" w:hAnsi="Times New Roman" w:eastAsia="宋体"/>
                <w:color w:val="000000" w:themeColor="text1"/>
                <w:sz w:val="15"/>
                <w:szCs w:val="15"/>
                <w:vertAlign w:val="superscript"/>
                <w14:textFill>
                  <w14:solidFill>
                    <w14:schemeClr w14:val="tx1"/>
                  </w14:solidFill>
                </w14:textFill>
              </w:rPr>
              <w:t>#</w:t>
            </w:r>
            <w:r>
              <w:rPr>
                <w:rFonts w:hint="eastAsia" w:ascii="Times New Roman" w:cs="Times New Roman"/>
                <w:color w:val="000000" w:themeColor="text1"/>
                <w:sz w:val="15"/>
                <w:szCs w:val="15"/>
                <w:lang w:eastAsia="zh-CN"/>
                <w14:textFill>
                  <w14:solidFill>
                    <w14:schemeClr w14:val="tx1"/>
                  </w14:solidFill>
                </w14:textFill>
              </w:rPr>
              <w:t>~</w:t>
            </w:r>
            <w:r>
              <w:rPr>
                <w:rFonts w:hint="default" w:ascii="Times New Roman" w:hAnsi="Times New Roman" w:eastAsia="宋体"/>
                <w:color w:val="000000" w:themeColor="text1"/>
                <w:sz w:val="15"/>
                <w:szCs w:val="15"/>
                <w14:textFill>
                  <w14:solidFill>
                    <w14:schemeClr w14:val="tx1"/>
                  </w14:solidFill>
                </w14:textFill>
              </w:rPr>
              <w:t>1600</w:t>
            </w:r>
          </w:p>
        </w:tc>
        <w:tc>
          <w:tcPr>
            <w:tcW w:w="2010" w:type="pct"/>
          </w:tcPr>
          <w:p w14:paraId="6D381F4D">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sz w:val="15"/>
                <w:szCs w:val="15"/>
              </w:rPr>
            </w:pPr>
            <w:r>
              <w:rPr>
                <w:rFonts w:hint="default" w:ascii="Times New Roman"/>
                <w:sz w:val="15"/>
                <w:szCs w:val="15"/>
              </w:rPr>
              <w:t>GB 5009.91</w:t>
            </w:r>
          </w:p>
        </w:tc>
      </w:tr>
      <w:tr w14:paraId="525D4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68BAA5AD">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rPr>
            </w:pPr>
            <w:r>
              <w:rPr>
                <w:rFonts w:hint="default" w:ascii="Times New Roman" w:hAnsi="Times New Roman" w:eastAsia="宋体"/>
                <w:sz w:val="15"/>
                <w:szCs w:val="15"/>
              </w:rPr>
              <w:t>钾/mg</w:t>
            </w:r>
          </w:p>
        </w:tc>
        <w:tc>
          <w:tcPr>
            <w:tcW w:w="1323" w:type="pct"/>
          </w:tcPr>
          <w:p w14:paraId="5B72C8FE">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rPr>
            </w:pPr>
            <w:r>
              <w:rPr>
                <w:rFonts w:hint="default" w:ascii="Times New Roman" w:hAnsi="Times New Roman" w:eastAsia="宋体"/>
                <w:sz w:val="15"/>
                <w:szCs w:val="15"/>
              </w:rPr>
              <w:t>300</w:t>
            </w:r>
            <w:r>
              <w:rPr>
                <w:rFonts w:hint="eastAsia" w:ascii="Times New Roman" w:cs="Times New Roman"/>
                <w:sz w:val="15"/>
                <w:szCs w:val="15"/>
                <w:lang w:eastAsia="zh-CN"/>
              </w:rPr>
              <w:t>~</w:t>
            </w:r>
            <w:r>
              <w:rPr>
                <w:rFonts w:hint="default" w:ascii="Times New Roman" w:hAnsi="Times New Roman" w:eastAsia="宋体"/>
                <w:sz w:val="15"/>
                <w:szCs w:val="15"/>
              </w:rPr>
              <w:t>2000</w:t>
            </w:r>
          </w:p>
        </w:tc>
        <w:tc>
          <w:tcPr>
            <w:tcW w:w="2010" w:type="pct"/>
          </w:tcPr>
          <w:p w14:paraId="5D95AEBC">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sz w:val="15"/>
                <w:szCs w:val="15"/>
              </w:rPr>
            </w:pPr>
            <w:r>
              <w:rPr>
                <w:rFonts w:hint="default" w:ascii="Times New Roman"/>
                <w:sz w:val="15"/>
                <w:szCs w:val="15"/>
              </w:rPr>
              <w:t>GB 5009.91</w:t>
            </w:r>
          </w:p>
        </w:tc>
      </w:tr>
      <w:tr w14:paraId="0D6F5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5ED8B0E0">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rPr>
            </w:pPr>
            <w:r>
              <w:rPr>
                <w:rFonts w:hint="default" w:ascii="Times New Roman" w:hAnsi="Times New Roman" w:eastAsia="宋体"/>
                <w:sz w:val="15"/>
                <w:szCs w:val="15"/>
              </w:rPr>
              <w:t>镁/mg</w:t>
            </w:r>
          </w:p>
        </w:tc>
        <w:tc>
          <w:tcPr>
            <w:tcW w:w="1323" w:type="pct"/>
          </w:tcPr>
          <w:p w14:paraId="3A066BA0">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rPr>
            </w:pPr>
            <w:r>
              <w:rPr>
                <w:rFonts w:hint="default" w:ascii="Times New Roman" w:hAnsi="Times New Roman" w:eastAsia="宋体"/>
                <w:sz w:val="15"/>
                <w:szCs w:val="15"/>
              </w:rPr>
              <w:t>53</w:t>
            </w:r>
            <w:r>
              <w:rPr>
                <w:rFonts w:hint="eastAsia" w:ascii="Times New Roman" w:cs="Times New Roman"/>
                <w:sz w:val="15"/>
                <w:szCs w:val="15"/>
                <w:lang w:eastAsia="zh-CN"/>
              </w:rPr>
              <w:t>~</w:t>
            </w:r>
            <w:r>
              <w:rPr>
                <w:rFonts w:hint="default" w:ascii="Times New Roman" w:hAnsi="Times New Roman" w:eastAsia="宋体"/>
                <w:sz w:val="15"/>
                <w:szCs w:val="15"/>
              </w:rPr>
              <w:t>300</w:t>
            </w:r>
          </w:p>
        </w:tc>
        <w:tc>
          <w:tcPr>
            <w:tcW w:w="2010" w:type="pct"/>
          </w:tcPr>
          <w:p w14:paraId="235BA255">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sz w:val="15"/>
                <w:szCs w:val="15"/>
              </w:rPr>
            </w:pPr>
            <w:r>
              <w:rPr>
                <w:rFonts w:hint="default" w:ascii="Times New Roman"/>
                <w:sz w:val="15"/>
                <w:szCs w:val="15"/>
              </w:rPr>
              <w:t>GB 5009.241</w:t>
            </w:r>
          </w:p>
        </w:tc>
      </w:tr>
      <w:tr w14:paraId="02E20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042D9816">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rPr>
            </w:pPr>
            <w:r>
              <w:rPr>
                <w:rFonts w:hint="default" w:ascii="Times New Roman" w:hAnsi="Times New Roman" w:eastAsia="宋体"/>
                <w:sz w:val="15"/>
                <w:szCs w:val="15"/>
              </w:rPr>
              <w:t>铁/mg</w:t>
            </w:r>
          </w:p>
        </w:tc>
        <w:tc>
          <w:tcPr>
            <w:tcW w:w="1323" w:type="pct"/>
          </w:tcPr>
          <w:p w14:paraId="64302569">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rPr>
            </w:pPr>
            <w:r>
              <w:rPr>
                <w:rFonts w:hint="default" w:ascii="Times New Roman" w:hAnsi="Times New Roman" w:eastAsia="宋体"/>
                <w:sz w:val="15"/>
                <w:szCs w:val="15"/>
              </w:rPr>
              <w:t>2.3</w:t>
            </w:r>
            <w:r>
              <w:rPr>
                <w:rFonts w:hint="eastAsia" w:ascii="Times New Roman" w:cs="Times New Roman"/>
                <w:sz w:val="15"/>
                <w:szCs w:val="15"/>
                <w:lang w:eastAsia="zh-CN"/>
              </w:rPr>
              <w:t>~</w:t>
            </w:r>
            <w:r>
              <w:rPr>
                <w:rFonts w:hint="default" w:ascii="Times New Roman" w:hAnsi="Times New Roman" w:eastAsia="宋体"/>
                <w:sz w:val="15"/>
                <w:szCs w:val="15"/>
              </w:rPr>
              <w:t>14</w:t>
            </w:r>
          </w:p>
        </w:tc>
        <w:tc>
          <w:tcPr>
            <w:tcW w:w="2010" w:type="pct"/>
          </w:tcPr>
          <w:p w14:paraId="2618076F">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sz w:val="15"/>
                <w:szCs w:val="15"/>
              </w:rPr>
            </w:pPr>
            <w:r>
              <w:rPr>
                <w:rFonts w:hint="default" w:ascii="Times New Roman"/>
                <w:sz w:val="15"/>
                <w:szCs w:val="15"/>
              </w:rPr>
              <w:t>GB 5009.90</w:t>
            </w:r>
          </w:p>
        </w:tc>
      </w:tr>
      <w:tr w14:paraId="37DB8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33849014">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铜/mg</w:t>
            </w:r>
          </w:p>
        </w:tc>
        <w:tc>
          <w:tcPr>
            <w:tcW w:w="1323" w:type="pct"/>
          </w:tcPr>
          <w:p w14:paraId="7F981FBD">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0.3</w:t>
            </w:r>
            <w:r>
              <w:rPr>
                <w:rFonts w:hint="eastAsia" w:ascii="Times New Roman" w:cs="Times New Roman"/>
                <w:sz w:val="15"/>
                <w:szCs w:val="15"/>
                <w:lang w:eastAsia="zh-CN"/>
              </w:rPr>
              <w:t>~</w:t>
            </w:r>
            <w:r>
              <w:rPr>
                <w:rFonts w:hint="default" w:ascii="Times New Roman" w:hAnsi="Times New Roman" w:eastAsia="宋体"/>
                <w:sz w:val="15"/>
                <w:szCs w:val="15"/>
              </w:rPr>
              <w:t>1.5</w:t>
            </w:r>
          </w:p>
        </w:tc>
        <w:tc>
          <w:tcPr>
            <w:tcW w:w="2010" w:type="pct"/>
          </w:tcPr>
          <w:p w14:paraId="0A0689A7">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sz w:val="15"/>
                <w:szCs w:val="15"/>
              </w:rPr>
              <w:t>GB 5009.13</w:t>
            </w:r>
          </w:p>
        </w:tc>
      </w:tr>
      <w:tr w14:paraId="5B9F4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7BB1F436">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碘/μg</w:t>
            </w:r>
          </w:p>
        </w:tc>
        <w:tc>
          <w:tcPr>
            <w:tcW w:w="1323" w:type="pct"/>
          </w:tcPr>
          <w:p w14:paraId="74F2BFDD">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22.5</w:t>
            </w:r>
            <w:r>
              <w:rPr>
                <w:rFonts w:hint="eastAsia" w:ascii="Times New Roman" w:cs="Times New Roman"/>
                <w:sz w:val="15"/>
                <w:szCs w:val="15"/>
                <w:lang w:eastAsia="zh-CN"/>
              </w:rPr>
              <w:t>~</w:t>
            </w:r>
            <w:r>
              <w:rPr>
                <w:rFonts w:hint="default" w:ascii="Times New Roman" w:hAnsi="Times New Roman" w:eastAsia="宋体"/>
                <w:sz w:val="15"/>
                <w:szCs w:val="15"/>
              </w:rPr>
              <w:t>75</w:t>
            </w:r>
          </w:p>
        </w:tc>
        <w:tc>
          <w:tcPr>
            <w:tcW w:w="2010" w:type="pct"/>
          </w:tcPr>
          <w:p w14:paraId="1FB7720E">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sz w:val="15"/>
                <w:szCs w:val="15"/>
              </w:rPr>
              <w:t>GB 5009.267</w:t>
            </w:r>
          </w:p>
        </w:tc>
      </w:tr>
      <w:tr w14:paraId="01A3A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081F2B6B">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锰/mg</w:t>
            </w:r>
          </w:p>
        </w:tc>
        <w:tc>
          <w:tcPr>
            <w:tcW w:w="1323" w:type="pct"/>
          </w:tcPr>
          <w:p w14:paraId="2ED14B2A">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0.5</w:t>
            </w:r>
            <w:r>
              <w:rPr>
                <w:rFonts w:hint="eastAsia" w:ascii="Times New Roman" w:cs="Times New Roman"/>
                <w:sz w:val="15"/>
                <w:szCs w:val="15"/>
                <w:lang w:eastAsia="zh-CN"/>
              </w:rPr>
              <w:t>~</w:t>
            </w:r>
            <w:r>
              <w:rPr>
                <w:rFonts w:hint="default" w:ascii="Times New Roman" w:hAnsi="Times New Roman" w:eastAsia="宋体"/>
                <w:sz w:val="15"/>
                <w:szCs w:val="15"/>
              </w:rPr>
              <w:t>2.5</w:t>
            </w:r>
          </w:p>
        </w:tc>
        <w:tc>
          <w:tcPr>
            <w:tcW w:w="2010" w:type="pct"/>
          </w:tcPr>
          <w:p w14:paraId="2E3D52F1">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sz w:val="15"/>
                <w:szCs w:val="15"/>
              </w:rPr>
              <w:t>GB 5009.242</w:t>
            </w:r>
          </w:p>
        </w:tc>
      </w:tr>
      <w:tr w14:paraId="61F5A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7D98E08A">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磷/mg</w:t>
            </w:r>
          </w:p>
        </w:tc>
        <w:tc>
          <w:tcPr>
            <w:tcW w:w="1323" w:type="pct"/>
          </w:tcPr>
          <w:p w14:paraId="6CEAF9A7">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rPr>
              <w:t>105</w:t>
            </w:r>
            <w:r>
              <w:rPr>
                <w:rFonts w:hint="eastAsia" w:ascii="Times New Roman" w:cs="Times New Roman"/>
                <w:sz w:val="15"/>
                <w:szCs w:val="15"/>
                <w:lang w:eastAsia="zh-CN"/>
              </w:rPr>
              <w:t>~</w:t>
            </w:r>
            <w:r>
              <w:rPr>
                <w:rFonts w:hint="default" w:ascii="Times New Roman" w:hAnsi="Times New Roman" w:eastAsia="宋体"/>
                <w:sz w:val="15"/>
                <w:szCs w:val="15"/>
              </w:rPr>
              <w:t>1000</w:t>
            </w:r>
          </w:p>
        </w:tc>
        <w:tc>
          <w:tcPr>
            <w:tcW w:w="2010" w:type="pct"/>
          </w:tcPr>
          <w:p w14:paraId="0D787A3A">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sz w:val="15"/>
                <w:szCs w:val="15"/>
                <w:lang w:val="zh-TW" w:eastAsia="zh-TW"/>
              </w:rPr>
            </w:pPr>
            <w:r>
              <w:rPr>
                <w:rFonts w:hint="default" w:ascii="Times New Roman"/>
                <w:sz w:val="15"/>
                <w:szCs w:val="15"/>
              </w:rPr>
              <w:t>GB 5009.87</w:t>
            </w:r>
          </w:p>
        </w:tc>
      </w:tr>
      <w:tr w14:paraId="6F477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2938383E">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14:textFill>
                  <w14:solidFill>
                    <w14:schemeClr w14:val="tx1"/>
                  </w14:solidFill>
                </w14:textFill>
              </w:rPr>
              <w:t>钼/μg</w:t>
            </w:r>
          </w:p>
        </w:tc>
        <w:tc>
          <w:tcPr>
            <w:tcW w:w="1323" w:type="pct"/>
          </w:tcPr>
          <w:p w14:paraId="6CD26462">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14:textFill>
                  <w14:solidFill>
                    <w14:schemeClr w14:val="tx1"/>
                  </w14:solidFill>
                </w14:textFill>
              </w:rPr>
              <w:t>80</w:t>
            </w:r>
            <w:r>
              <w:rPr>
                <w:rFonts w:hint="eastAsia" w:ascii="Times New Roman" w:cs="Times New Roman"/>
                <w:b w:val="0"/>
                <w:bCs w:val="0"/>
                <w:color w:val="000000" w:themeColor="text1"/>
                <w:sz w:val="15"/>
                <w:szCs w:val="15"/>
                <w:lang w:eastAsia="zh-CN"/>
                <w14:textFill>
                  <w14:solidFill>
                    <w14:schemeClr w14:val="tx1"/>
                  </w14:solidFill>
                </w14:textFill>
              </w:rPr>
              <w:t>~</w:t>
            </w:r>
            <w:r>
              <w:rPr>
                <w:rFonts w:hint="default" w:ascii="Times New Roman" w:hAnsi="Times New Roman" w:eastAsia="宋体"/>
                <w:b w:val="0"/>
                <w:bCs w:val="0"/>
                <w:color w:val="000000" w:themeColor="text1"/>
                <w:sz w:val="15"/>
                <w:szCs w:val="15"/>
                <w14:textFill>
                  <w14:solidFill>
                    <w14:schemeClr w14:val="tx1"/>
                  </w14:solidFill>
                </w14:textFill>
              </w:rPr>
              <w:t>125</w:t>
            </w:r>
          </w:p>
        </w:tc>
        <w:tc>
          <w:tcPr>
            <w:tcW w:w="2010" w:type="pct"/>
          </w:tcPr>
          <w:p w14:paraId="5E61F6D7">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val="0"/>
                <w:bCs w:val="0"/>
                <w:color w:val="000000" w:themeColor="text1"/>
                <w:sz w:val="15"/>
                <w:szCs w:val="15"/>
                <w:lang w:val="zh-TW"/>
                <w14:textFill>
                  <w14:solidFill>
                    <w14:schemeClr w14:val="tx1"/>
                  </w14:solidFill>
                </w14:textFill>
              </w:rPr>
            </w:pPr>
            <w:r>
              <w:rPr>
                <w:rFonts w:hint="default" w:ascii="Times New Roman" w:eastAsia="宋体"/>
                <w:b w:val="0"/>
                <w:bCs w:val="0"/>
                <w:color w:val="000000" w:themeColor="text1"/>
                <w:sz w:val="15"/>
                <w:szCs w:val="15"/>
                <w14:textFill>
                  <w14:solidFill>
                    <w14:schemeClr w14:val="tx1"/>
                  </w14:solidFill>
                </w14:textFill>
              </w:rPr>
              <w:t>GB 5009.268，或</w:t>
            </w:r>
            <w:r>
              <w:rPr>
                <w:rFonts w:hint="default" w:ascii="Times New Roman"/>
                <w:b w:val="0"/>
                <w:bCs w:val="0"/>
                <w:color w:val="000000" w:themeColor="text1"/>
                <w:sz w:val="15"/>
                <w:szCs w:val="15"/>
                <w14:textFill>
                  <w14:solidFill>
                    <w14:schemeClr w14:val="tx1"/>
                  </w14:solidFill>
                </w14:textFill>
              </w:rPr>
              <w:t>GB 5009.297</w:t>
            </w:r>
          </w:p>
        </w:tc>
      </w:tr>
      <w:tr w14:paraId="199C0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24BAD046">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14:textFill>
                  <w14:solidFill>
                    <w14:schemeClr w14:val="tx1"/>
                  </w14:solidFill>
                </w14:textFill>
              </w:rPr>
              <w:t>铬/μg</w:t>
            </w:r>
          </w:p>
        </w:tc>
        <w:tc>
          <w:tcPr>
            <w:tcW w:w="1323" w:type="pct"/>
          </w:tcPr>
          <w:p w14:paraId="2DD4DF7A">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14:textFill>
                  <w14:solidFill>
                    <w14:schemeClr w14:val="tx1"/>
                  </w14:solidFill>
                </w14:textFill>
              </w:rPr>
              <w:t>16</w:t>
            </w:r>
            <w:r>
              <w:rPr>
                <w:rFonts w:hint="eastAsia" w:ascii="Times New Roman" w:cs="Times New Roman"/>
                <w:b w:val="0"/>
                <w:bCs w:val="0"/>
                <w:color w:val="000000" w:themeColor="text1"/>
                <w:sz w:val="15"/>
                <w:szCs w:val="15"/>
                <w:lang w:eastAsia="zh-CN"/>
                <w14:textFill>
                  <w14:solidFill>
                    <w14:schemeClr w14:val="tx1"/>
                  </w14:solidFill>
                </w14:textFill>
              </w:rPr>
              <w:t>~</w:t>
            </w:r>
            <w:r>
              <w:rPr>
                <w:rFonts w:hint="default" w:ascii="Times New Roman" w:hAnsi="Times New Roman" w:eastAsia="宋体"/>
                <w:b w:val="0"/>
                <w:bCs w:val="0"/>
                <w:color w:val="000000" w:themeColor="text1"/>
                <w:sz w:val="15"/>
                <w:szCs w:val="15"/>
                <w14:textFill>
                  <w14:solidFill>
                    <w14:schemeClr w14:val="tx1"/>
                  </w14:solidFill>
                </w14:textFill>
              </w:rPr>
              <w:t>32</w:t>
            </w:r>
          </w:p>
        </w:tc>
        <w:tc>
          <w:tcPr>
            <w:tcW w:w="2010" w:type="pct"/>
          </w:tcPr>
          <w:p w14:paraId="5A8E2130">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b w:val="0"/>
                <w:bCs w:val="0"/>
                <w:color w:val="000000" w:themeColor="text1"/>
                <w:sz w:val="15"/>
                <w:szCs w:val="15"/>
                <w14:textFill>
                  <w14:solidFill>
                    <w14:schemeClr w14:val="tx1"/>
                  </w14:solidFill>
                </w14:textFill>
              </w:rPr>
              <w:t>GB 5009.123</w:t>
            </w:r>
          </w:p>
        </w:tc>
      </w:tr>
      <w:tr w14:paraId="7AE4D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00E73124">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14:textFill>
                  <w14:solidFill>
                    <w14:schemeClr w14:val="tx1"/>
                  </w14:solidFill>
                </w14:textFill>
              </w:rPr>
              <w:t>牛磺酸/g</w:t>
            </w:r>
          </w:p>
        </w:tc>
        <w:tc>
          <w:tcPr>
            <w:tcW w:w="1323" w:type="pct"/>
          </w:tcPr>
          <w:p w14:paraId="4054F3B7">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14:textFill>
                  <w14:solidFill>
                    <w14:schemeClr w14:val="tx1"/>
                  </w14:solidFill>
                </w14:textFill>
              </w:rPr>
              <w:t>0</w:t>
            </w:r>
            <w:r>
              <w:rPr>
                <w:rFonts w:hint="eastAsia" w:ascii="Times New Roman" w:cs="Times New Roman"/>
                <w:b w:val="0"/>
                <w:bCs w:val="0"/>
                <w:color w:val="000000" w:themeColor="text1"/>
                <w:sz w:val="15"/>
                <w:szCs w:val="15"/>
                <w:lang w:eastAsia="zh-CN"/>
                <w14:textFill>
                  <w14:solidFill>
                    <w14:schemeClr w14:val="tx1"/>
                  </w14:solidFill>
                </w14:textFill>
              </w:rPr>
              <w:t>~</w:t>
            </w:r>
            <w:r>
              <w:rPr>
                <w:rFonts w:hint="default" w:ascii="Times New Roman" w:hAnsi="Times New Roman" w:eastAsia="宋体"/>
                <w:b w:val="0"/>
                <w:bCs w:val="0"/>
                <w:color w:val="000000" w:themeColor="text1"/>
                <w:sz w:val="15"/>
                <w:szCs w:val="15"/>
                <w14:textFill>
                  <w14:solidFill>
                    <w14:schemeClr w14:val="tx1"/>
                  </w14:solidFill>
                </w14:textFill>
              </w:rPr>
              <w:t>0.6</w:t>
            </w:r>
          </w:p>
        </w:tc>
        <w:tc>
          <w:tcPr>
            <w:tcW w:w="2010" w:type="pct"/>
          </w:tcPr>
          <w:p w14:paraId="161691D2">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b w:val="0"/>
                <w:bCs w:val="0"/>
                <w:color w:val="000000" w:themeColor="text1"/>
                <w:sz w:val="15"/>
                <w:szCs w:val="15"/>
                <w14:textFill>
                  <w14:solidFill>
                    <w14:schemeClr w14:val="tx1"/>
                  </w14:solidFill>
                </w14:textFill>
              </w:rPr>
              <w:t>GB 5009.169</w:t>
            </w:r>
          </w:p>
        </w:tc>
      </w:tr>
      <w:tr w14:paraId="0A663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3845A9E9">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val="0"/>
                <w:bCs w:val="0"/>
                <w:color w:val="000000" w:themeColor="text1"/>
                <w:sz w:val="15"/>
                <w:szCs w:val="15"/>
                <w14:textFill>
                  <w14:solidFill>
                    <w14:schemeClr w14:val="tx1"/>
                  </w14:solidFill>
                </w14:textFill>
              </w:rPr>
            </w:pPr>
            <w:r>
              <w:rPr>
                <w:rFonts w:hint="default" w:ascii="Times New Roman" w:hAnsi="Times New Roman" w:eastAsia="宋体"/>
                <w:b w:val="0"/>
                <w:bCs w:val="0"/>
                <w:i w:val="0"/>
                <w:iCs w:val="0"/>
                <w:color w:val="000000" w:themeColor="text1"/>
                <w:sz w:val="15"/>
                <w:szCs w:val="15"/>
                <w14:textFill>
                  <w14:solidFill>
                    <w14:schemeClr w14:val="tx1"/>
                  </w14:solidFill>
                </w14:textFill>
              </w:rPr>
              <w:t>β</w:t>
            </w:r>
            <w:r>
              <w:rPr>
                <w:rFonts w:hint="default" w:ascii="Times New Roman" w:hAnsi="Times New Roman" w:eastAsia="宋体"/>
                <w:b w:val="0"/>
                <w:bCs w:val="0"/>
                <w:color w:val="000000" w:themeColor="text1"/>
                <w:sz w:val="15"/>
                <w:szCs w:val="15"/>
                <w14:textFill>
                  <w14:solidFill>
                    <w14:schemeClr w14:val="tx1"/>
                  </w14:solidFill>
                </w14:textFill>
              </w:rPr>
              <w:t>-羟基-</w:t>
            </w:r>
            <w:r>
              <w:rPr>
                <w:rFonts w:hint="default" w:ascii="Times New Roman" w:hAnsi="Times New Roman" w:eastAsia="宋体"/>
                <w:b w:val="0"/>
                <w:bCs w:val="0"/>
                <w:i w:val="0"/>
                <w:iCs w:val="0"/>
                <w:color w:val="000000" w:themeColor="text1"/>
                <w:sz w:val="15"/>
                <w:szCs w:val="15"/>
                <w14:textFill>
                  <w14:solidFill>
                    <w14:schemeClr w14:val="tx1"/>
                  </w14:solidFill>
                </w14:textFill>
              </w:rPr>
              <w:t>β</w:t>
            </w:r>
            <w:r>
              <w:rPr>
                <w:rFonts w:hint="default" w:ascii="Times New Roman" w:hAnsi="Times New Roman" w:eastAsia="宋体"/>
                <w:b w:val="0"/>
                <w:bCs w:val="0"/>
                <w:color w:val="000000" w:themeColor="text1"/>
                <w:sz w:val="15"/>
                <w:szCs w:val="15"/>
                <w14:textFill>
                  <w14:solidFill>
                    <w14:schemeClr w14:val="tx1"/>
                  </w14:solidFill>
                </w14:textFill>
              </w:rPr>
              <w:t>-甲基丁酸钙/g</w:t>
            </w:r>
          </w:p>
        </w:tc>
        <w:tc>
          <w:tcPr>
            <w:tcW w:w="1323" w:type="pct"/>
          </w:tcPr>
          <w:p w14:paraId="639423CA">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val="0"/>
                <w:bCs w:val="0"/>
                <w:color w:val="000000" w:themeColor="text1"/>
                <w:sz w:val="15"/>
                <w:szCs w:val="15"/>
                <w14:textFill>
                  <w14:solidFill>
                    <w14:schemeClr w14:val="tx1"/>
                  </w14:solidFill>
                </w14:textFill>
              </w:rPr>
            </w:pPr>
            <w:r>
              <w:rPr>
                <w:rFonts w:hint="default" w:ascii="Times New Roman" w:hAnsi="Times New Roman" w:eastAsia="宋体"/>
                <w:b w:val="0"/>
                <w:bCs w:val="0"/>
                <w:color w:val="000000" w:themeColor="text1"/>
                <w:sz w:val="15"/>
                <w:szCs w:val="15"/>
                <w14:textFill>
                  <w14:solidFill>
                    <w14:schemeClr w14:val="tx1"/>
                  </w14:solidFill>
                </w14:textFill>
              </w:rPr>
              <w:t>1</w:t>
            </w:r>
            <w:r>
              <w:rPr>
                <w:rFonts w:hint="eastAsia" w:ascii="Times New Roman" w:cs="Times New Roman"/>
                <w:b w:val="0"/>
                <w:bCs w:val="0"/>
                <w:color w:val="000000" w:themeColor="text1"/>
                <w:sz w:val="15"/>
                <w:szCs w:val="15"/>
                <w:lang w:eastAsia="zh-CN"/>
                <w14:textFill>
                  <w14:solidFill>
                    <w14:schemeClr w14:val="tx1"/>
                  </w14:solidFill>
                </w14:textFill>
              </w:rPr>
              <w:t>~</w:t>
            </w:r>
            <w:r>
              <w:rPr>
                <w:rFonts w:hint="default" w:ascii="Times New Roman" w:hAnsi="Times New Roman" w:eastAsia="宋体"/>
                <w:b w:val="0"/>
                <w:bCs w:val="0"/>
                <w:color w:val="000000" w:themeColor="text1"/>
                <w:sz w:val="15"/>
                <w:szCs w:val="15"/>
                <w14:textFill>
                  <w14:solidFill>
                    <w14:schemeClr w14:val="tx1"/>
                  </w14:solidFill>
                </w14:textFill>
              </w:rPr>
              <w:t>6</w:t>
            </w:r>
          </w:p>
        </w:tc>
        <w:tc>
          <w:tcPr>
            <w:tcW w:w="2010" w:type="pct"/>
          </w:tcPr>
          <w:p w14:paraId="452DD58C">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val="0"/>
                <w:bCs w:val="0"/>
                <w:color w:val="000000" w:themeColor="text1"/>
                <w:sz w:val="15"/>
                <w:szCs w:val="15"/>
                <w14:textFill>
                  <w14:solidFill>
                    <w14:schemeClr w14:val="tx1"/>
                  </w14:solidFill>
                </w14:textFill>
              </w:rPr>
            </w:pPr>
            <w:r>
              <w:rPr>
                <w:rFonts w:hint="default" w:ascii="Times New Roman" w:hAnsi="Times New Roman" w:eastAsia="宋体"/>
                <w:b w:val="0"/>
                <w:bCs w:val="0"/>
                <w:color w:val="000000" w:themeColor="text1"/>
                <w:sz w:val="15"/>
                <w:szCs w:val="15"/>
                <w14:textFill>
                  <w14:solidFill>
                    <w14:schemeClr w14:val="tx1"/>
                  </w14:solidFill>
                </w14:textFill>
              </w:rPr>
              <w:t>-</w:t>
            </w:r>
          </w:p>
        </w:tc>
      </w:tr>
      <w:tr w14:paraId="1A42C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0F071B9D">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val="0"/>
                <w:bCs w:val="0"/>
                <w:color w:val="000000" w:themeColor="text1"/>
                <w:sz w:val="15"/>
                <w:szCs w:val="15"/>
                <w14:textFill>
                  <w14:solidFill>
                    <w14:schemeClr w14:val="tx1"/>
                  </w14:solidFill>
                </w14:textFill>
              </w:rPr>
            </w:pPr>
            <w:r>
              <w:rPr>
                <w:rFonts w:hint="default" w:ascii="Times New Roman" w:hAnsi="Times New Roman" w:eastAsia="宋体"/>
                <w:b w:val="0"/>
                <w:bCs w:val="0"/>
                <w:color w:val="000000" w:themeColor="text1"/>
                <w:sz w:val="15"/>
                <w:szCs w:val="15"/>
                <w14:textFill>
                  <w14:solidFill>
                    <w14:schemeClr w14:val="tx1"/>
                  </w14:solidFill>
                </w14:textFill>
              </w:rPr>
              <w:t>d-核糖/g</w:t>
            </w:r>
          </w:p>
        </w:tc>
        <w:tc>
          <w:tcPr>
            <w:tcW w:w="1323" w:type="pct"/>
          </w:tcPr>
          <w:p w14:paraId="1EBB20E4">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val="0"/>
                <w:bCs w:val="0"/>
                <w:color w:val="000000" w:themeColor="text1"/>
                <w:sz w:val="15"/>
                <w:szCs w:val="15"/>
                <w14:textFill>
                  <w14:solidFill>
                    <w14:schemeClr w14:val="tx1"/>
                  </w14:solidFill>
                </w14:textFill>
              </w:rPr>
            </w:pPr>
            <w:r>
              <w:rPr>
                <w:rFonts w:hint="default" w:ascii="Times New Roman" w:hAnsi="Times New Roman" w:eastAsia="宋体"/>
                <w:b w:val="0"/>
                <w:bCs w:val="0"/>
                <w:color w:val="000000" w:themeColor="text1"/>
                <w:sz w:val="15"/>
                <w:szCs w:val="15"/>
                <w14:textFill>
                  <w14:solidFill>
                    <w14:schemeClr w14:val="tx1"/>
                  </w14:solidFill>
                </w14:textFill>
              </w:rPr>
              <w:t>1</w:t>
            </w:r>
            <w:r>
              <w:rPr>
                <w:rFonts w:hint="eastAsia" w:ascii="Times New Roman" w:cs="Times New Roman"/>
                <w:b w:val="0"/>
                <w:bCs w:val="0"/>
                <w:color w:val="000000" w:themeColor="text1"/>
                <w:sz w:val="15"/>
                <w:szCs w:val="15"/>
                <w:lang w:eastAsia="zh-CN"/>
                <w14:textFill>
                  <w14:solidFill>
                    <w14:schemeClr w14:val="tx1"/>
                  </w14:solidFill>
                </w14:textFill>
              </w:rPr>
              <w:t>~</w:t>
            </w:r>
            <w:r>
              <w:rPr>
                <w:rFonts w:hint="default" w:ascii="Times New Roman" w:hAnsi="Times New Roman" w:eastAsia="宋体"/>
                <w:b w:val="0"/>
                <w:bCs w:val="0"/>
                <w:color w:val="000000" w:themeColor="text1"/>
                <w:sz w:val="15"/>
                <w:szCs w:val="15"/>
                <w14:textFill>
                  <w14:solidFill>
                    <w14:schemeClr w14:val="tx1"/>
                  </w14:solidFill>
                </w14:textFill>
              </w:rPr>
              <w:t>2</w:t>
            </w:r>
          </w:p>
        </w:tc>
        <w:tc>
          <w:tcPr>
            <w:tcW w:w="2010" w:type="pct"/>
          </w:tcPr>
          <w:p w14:paraId="0BE98FEA">
            <w:pPr>
              <w:pStyle w:val="20"/>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hAnsi="Times New Roman" w:eastAsia="宋体"/>
                <w:b w:val="0"/>
                <w:bCs w:val="0"/>
                <w:color w:val="000000" w:themeColor="text1"/>
                <w:sz w:val="15"/>
                <w:szCs w:val="15"/>
                <w14:textFill>
                  <w14:solidFill>
                    <w14:schemeClr w14:val="tx1"/>
                  </w14:solidFill>
                </w14:textFill>
              </w:rPr>
            </w:pPr>
            <w:r>
              <w:rPr>
                <w:rFonts w:hint="default" w:ascii="Times New Roman" w:hAnsi="Times New Roman" w:eastAsia="宋体"/>
                <w:b w:val="0"/>
                <w:bCs w:val="0"/>
                <w:color w:val="000000" w:themeColor="text1"/>
                <w:sz w:val="15"/>
                <w:szCs w:val="15"/>
                <w14:textFill>
                  <w14:solidFill>
                    <w14:schemeClr w14:val="tx1"/>
                  </w14:solidFill>
                </w14:textFill>
              </w:rPr>
              <w:t>-</w:t>
            </w:r>
          </w:p>
        </w:tc>
      </w:tr>
      <w:tr w14:paraId="45C14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00" w:type="pct"/>
            <w:gridSpan w:val="3"/>
          </w:tcPr>
          <w:p w14:paraId="0F3D826D">
            <w:pPr>
              <w:pStyle w:val="20"/>
              <w:keepNext w:val="0"/>
              <w:keepLines w:val="0"/>
              <w:pageBreakBefore w:val="0"/>
              <w:widowControl/>
              <w:kinsoku/>
              <w:wordWrap/>
              <w:overflowPunct/>
              <w:topLinePunct w:val="0"/>
              <w:autoSpaceDE w:val="0"/>
              <w:autoSpaceDN w:val="0"/>
              <w:bidi w:val="0"/>
              <w:adjustRightInd/>
              <w:snapToGrid/>
              <w:ind w:firstLine="300" w:firstLineChars="200"/>
              <w:textAlignment w:val="auto"/>
              <w:rPr>
                <w:rFonts w:hint="default" w:ascii="Times New Roman" w:hAnsi="Times New Roman" w:eastAsia="宋体"/>
                <w:sz w:val="15"/>
                <w:szCs w:val="15"/>
              </w:rPr>
            </w:pPr>
            <w:r>
              <w:rPr>
                <w:rFonts w:hint="default" w:ascii="Times New Roman" w:hAnsi="Times New Roman" w:eastAsia="宋体"/>
                <w:sz w:val="15"/>
                <w:szCs w:val="15"/>
                <w:vertAlign w:val="superscript"/>
              </w:rPr>
              <w:t>#</w:t>
            </w:r>
            <w:r>
              <w:rPr>
                <w:rFonts w:hint="eastAsia" w:ascii="Times New Roman"/>
                <w:sz w:val="15"/>
                <w:szCs w:val="15"/>
                <w:vertAlign w:val="superscript"/>
                <w:lang w:val="en-US" w:eastAsia="zh-CN"/>
              </w:rPr>
              <w:t xml:space="preserve">  </w:t>
            </w:r>
            <w:r>
              <w:rPr>
                <w:rFonts w:hint="default" w:ascii="Times New Roman" w:hAnsi="Times New Roman" w:eastAsia="宋体"/>
                <w:sz w:val="15"/>
                <w:szCs w:val="15"/>
              </w:rPr>
              <w:t>对没有特别添加钠营养素的运动营养食品不做下限要求。</w:t>
            </w:r>
          </w:p>
        </w:tc>
      </w:tr>
    </w:tbl>
    <w:p w14:paraId="18F566A9">
      <w:pPr>
        <w:pStyle w:val="20"/>
        <w:ind w:firstLine="0" w:firstLineChars="0"/>
        <w:rPr>
          <w:rFonts w:hint="default" w:ascii="黑体" w:hAnsi="黑体" w:eastAsia="黑体" w:cs="黑体"/>
          <w:sz w:val="21"/>
          <w:lang w:val="zh-TW" w:eastAsia="zh-TW" w:bidi="ar-SA"/>
        </w:rPr>
      </w:pPr>
    </w:p>
    <w:p w14:paraId="1366D5C2">
      <w:pPr>
        <w:pStyle w:val="20"/>
        <w:ind w:firstLine="0" w:firstLineChars="0"/>
        <w:rPr>
          <w:rFonts w:hint="default" w:ascii="Times New Roman" w:hAnsi="Times New Roman" w:eastAsia="宋体"/>
          <w:lang w:val="zh-TW" w:eastAsia="zh-TW"/>
        </w:rPr>
      </w:pPr>
      <w:r>
        <w:rPr>
          <w:rFonts w:hint="default" w:ascii="黑体" w:hAnsi="黑体" w:eastAsia="黑体" w:cs="黑体"/>
          <w:sz w:val="21"/>
          <w:lang w:val="zh-TW" w:eastAsia="zh-TW" w:bidi="ar-SA"/>
        </w:rPr>
        <w:t>6.3.2</w:t>
      </w:r>
      <w:r>
        <w:rPr>
          <w:rFonts w:hint="default" w:ascii="Times New Roman" w:hAnsi="Times New Roman" w:eastAsia="宋体"/>
          <w:lang w:val="zh-TW" w:eastAsia="zh-TW"/>
        </w:rPr>
        <w:t xml:space="preserve"> </w:t>
      </w:r>
      <w:r>
        <w:rPr>
          <w:rFonts w:hint="eastAsia" w:ascii="Times New Roman"/>
          <w:lang w:val="en-US" w:eastAsia="zh-CN"/>
        </w:rPr>
        <w:t xml:space="preserve"> </w:t>
      </w:r>
      <w:r>
        <w:rPr>
          <w:rFonts w:hint="default" w:ascii="Times New Roman" w:hAnsi="Times New Roman" w:eastAsia="宋体"/>
          <w:lang w:val="zh-TW" w:eastAsia="zh-TW"/>
        </w:rPr>
        <w:t>按运动项目分类的各类产品中必须添加成分和建议添加成分应符合表2的要求</w:t>
      </w:r>
      <w:r>
        <w:rPr>
          <w:rFonts w:hint="eastAsia" w:ascii="Times New Roman" w:cs="Times New Roman"/>
          <w:lang w:val="zh-TW" w:eastAsia="zh-CN"/>
        </w:rPr>
        <w:t>，</w:t>
      </w:r>
      <w:r>
        <w:rPr>
          <w:rFonts w:hint="default" w:ascii="Times New Roman" w:hAnsi="Times New Roman" w:eastAsia="宋体"/>
          <w:lang w:val="zh-TW" w:eastAsia="zh-TW"/>
        </w:rPr>
        <w:t>其每日使用量应符合表3的要求。</w:t>
      </w:r>
    </w:p>
    <w:p w14:paraId="6B231CFC">
      <w:pPr>
        <w:pStyle w:val="20"/>
        <w:autoSpaceDE/>
        <w:autoSpaceDN/>
        <w:spacing w:beforeLines="50" w:afterLines="50"/>
        <w:ind w:firstLine="0" w:firstLineChars="0"/>
        <w:jc w:val="center"/>
        <w:rPr>
          <w:rFonts w:hint="eastAsia" w:ascii="黑体" w:hAnsi="黑体" w:eastAsia="黑体" w:cs="黑体"/>
          <w:b w:val="0"/>
          <w:bCs/>
          <w:lang w:val="zh-TW" w:eastAsia="zh-TW"/>
        </w:rPr>
      </w:pPr>
      <w:r>
        <w:rPr>
          <w:rFonts w:hint="eastAsia" w:ascii="黑体" w:hAnsi="黑体" w:eastAsia="黑体" w:cs="黑体"/>
          <w:b w:val="0"/>
          <w:bCs/>
          <w:lang w:val="zh-TW" w:eastAsia="zh-TW"/>
        </w:rPr>
        <w:t>表</w:t>
      </w:r>
      <w:r>
        <w:rPr>
          <w:rFonts w:hint="eastAsia" w:ascii="黑体" w:hAnsi="黑体" w:eastAsia="黑体" w:cs="黑体"/>
          <w:b w:val="0"/>
          <w:bCs/>
          <w:lang w:val="en-US" w:eastAsia="zh-CN"/>
        </w:rPr>
        <w:t xml:space="preserve"> </w:t>
      </w:r>
      <w:r>
        <w:rPr>
          <w:rFonts w:hint="eastAsia" w:ascii="黑体" w:hAnsi="黑体" w:eastAsia="黑体" w:cs="黑体"/>
          <w:b w:val="0"/>
          <w:bCs/>
          <w:lang w:val="zh-TW" w:eastAsia="zh-TW"/>
        </w:rPr>
        <w:t xml:space="preserve">2 </w:t>
      </w:r>
      <w:r>
        <w:rPr>
          <w:rFonts w:hint="eastAsia" w:ascii="黑体" w:hAnsi="黑体" w:eastAsia="黑体" w:cs="黑体"/>
          <w:b w:val="0"/>
          <w:bCs/>
          <w:lang w:val="en-US" w:eastAsia="zh-CN"/>
        </w:rPr>
        <w:t xml:space="preserve"> </w:t>
      </w:r>
      <w:r>
        <w:rPr>
          <w:rFonts w:hint="eastAsia" w:ascii="黑体" w:hAnsi="黑体" w:eastAsia="黑体" w:cs="黑体"/>
          <w:b w:val="0"/>
          <w:bCs/>
          <w:lang w:val="zh-TW" w:eastAsia="zh-TW"/>
        </w:rPr>
        <w:t>产品必须添加成分和建议添加成分</w:t>
      </w:r>
    </w:p>
    <w:tbl>
      <w:tblPr>
        <w:tblStyle w:val="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29"/>
        <w:gridCol w:w="2841"/>
        <w:gridCol w:w="2844"/>
      </w:tblGrid>
      <w:tr w14:paraId="0EE6A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1661" w:type="pct"/>
            <w:vMerge w:val="restart"/>
            <w:vAlign w:val="center"/>
          </w:tcPr>
          <w:p w14:paraId="3D1BE183">
            <w:pPr>
              <w:pStyle w:val="20"/>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成分</w:t>
            </w:r>
          </w:p>
        </w:tc>
        <w:tc>
          <w:tcPr>
            <w:tcW w:w="3338" w:type="pct"/>
            <w:gridSpan w:val="2"/>
            <w:vAlign w:val="center"/>
          </w:tcPr>
          <w:p w14:paraId="75DB7A17">
            <w:pPr>
              <w:pStyle w:val="20"/>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产品分类</w:t>
            </w:r>
          </w:p>
        </w:tc>
      </w:tr>
      <w:tr w14:paraId="3E365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1661" w:type="pct"/>
            <w:vMerge w:val="continue"/>
            <w:vAlign w:val="center"/>
          </w:tcPr>
          <w:p w14:paraId="71E9CDB6">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p>
        </w:tc>
        <w:tc>
          <w:tcPr>
            <w:tcW w:w="1668" w:type="pct"/>
            <w:vAlign w:val="center"/>
          </w:tcPr>
          <w:p w14:paraId="7385190C">
            <w:pPr>
              <w:pStyle w:val="20"/>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耐力类</w:t>
            </w:r>
          </w:p>
        </w:tc>
        <w:tc>
          <w:tcPr>
            <w:tcW w:w="1669" w:type="pct"/>
            <w:vAlign w:val="center"/>
          </w:tcPr>
          <w:p w14:paraId="541ED74C">
            <w:pPr>
              <w:pStyle w:val="20"/>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运动后恢复类</w:t>
            </w:r>
          </w:p>
        </w:tc>
      </w:tr>
      <w:tr w14:paraId="1C9DB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1661" w:type="pct"/>
            <w:vAlign w:val="center"/>
          </w:tcPr>
          <w:p w14:paraId="45620BA8">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必须添加成分</w:t>
            </w:r>
          </w:p>
        </w:tc>
        <w:tc>
          <w:tcPr>
            <w:tcW w:w="1668" w:type="pct"/>
            <w:vAlign w:val="center"/>
          </w:tcPr>
          <w:p w14:paraId="2ED0C41D">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维生素B</w:t>
            </w:r>
            <w:r>
              <w:rPr>
                <w:rFonts w:hint="default" w:ascii="Times New Roman" w:hAnsi="Times New Roman" w:eastAsia="宋体"/>
                <w:sz w:val="15"/>
                <w:szCs w:val="15"/>
                <w:vertAlign w:val="subscript"/>
                <w:lang w:val="zh-TW" w:eastAsia="zh-TW"/>
              </w:rPr>
              <w:t>1</w:t>
            </w:r>
            <w:r>
              <w:rPr>
                <w:rFonts w:hint="default" w:ascii="Times New Roman" w:hAnsi="Times New Roman" w:eastAsia="宋体"/>
                <w:sz w:val="15"/>
                <w:szCs w:val="15"/>
                <w:lang w:val="zh-TW" w:eastAsia="zh-TW"/>
              </w:rPr>
              <w:t>、维生素B</w:t>
            </w:r>
            <w:r>
              <w:rPr>
                <w:rFonts w:hint="default" w:ascii="Times New Roman" w:hAnsi="Times New Roman" w:eastAsia="宋体"/>
                <w:sz w:val="15"/>
                <w:szCs w:val="15"/>
                <w:vertAlign w:val="subscript"/>
                <w:lang w:val="zh-TW" w:eastAsia="zh-TW"/>
              </w:rPr>
              <w:t>2</w:t>
            </w:r>
          </w:p>
        </w:tc>
        <w:tc>
          <w:tcPr>
            <w:tcW w:w="1669" w:type="pct"/>
            <w:vAlign w:val="center"/>
          </w:tcPr>
          <w:p w14:paraId="1A0067E0">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肽类</w:t>
            </w:r>
          </w:p>
        </w:tc>
      </w:tr>
      <w:tr w14:paraId="568A0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1661" w:type="pct"/>
            <w:vAlign w:val="center"/>
          </w:tcPr>
          <w:p w14:paraId="6ADA140F">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建议添加成分</w:t>
            </w:r>
          </w:p>
        </w:tc>
        <w:tc>
          <w:tcPr>
            <w:tcW w:w="1668" w:type="pct"/>
            <w:vAlign w:val="center"/>
          </w:tcPr>
          <w:p w14:paraId="04695675">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肽类、维生素B</w:t>
            </w:r>
            <w:r>
              <w:rPr>
                <w:rFonts w:hint="default" w:ascii="Times New Roman" w:hAnsi="Times New Roman" w:eastAsia="宋体"/>
                <w:sz w:val="15"/>
                <w:szCs w:val="15"/>
                <w:vertAlign w:val="subscript"/>
                <w:lang w:val="zh-TW" w:eastAsia="zh-TW"/>
              </w:rPr>
              <w:t>6</w:t>
            </w:r>
          </w:p>
        </w:tc>
        <w:tc>
          <w:tcPr>
            <w:tcW w:w="1669" w:type="pct"/>
            <w:vAlign w:val="center"/>
          </w:tcPr>
          <w:p w14:paraId="58267602">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谷氨酰胺、L-亮氨酸、L-异亮氨酸、L-缬氨酸</w:t>
            </w:r>
          </w:p>
        </w:tc>
      </w:tr>
    </w:tbl>
    <w:p w14:paraId="6ED418E1">
      <w:pPr>
        <w:pStyle w:val="20"/>
        <w:ind w:firstLine="0" w:firstLineChars="0"/>
        <w:rPr>
          <w:rFonts w:hint="default" w:ascii="Times New Roman" w:hAnsi="Times New Roman" w:eastAsia="宋体"/>
          <w:lang w:val="zh-TW" w:eastAsia="zh-TW"/>
        </w:rPr>
      </w:pPr>
    </w:p>
    <w:p w14:paraId="3D4E1AC2">
      <w:pPr>
        <w:pStyle w:val="20"/>
        <w:autoSpaceDE/>
        <w:autoSpaceDN/>
        <w:spacing w:beforeLines="50" w:afterLines="50"/>
        <w:ind w:firstLine="0" w:firstLineChars="0"/>
        <w:jc w:val="center"/>
        <w:rPr>
          <w:rFonts w:hint="eastAsia" w:ascii="黑体" w:hAnsi="黑体" w:eastAsia="黑体" w:cs="黑体"/>
          <w:b w:val="0"/>
          <w:bCs/>
          <w:lang w:val="zh-TW" w:eastAsia="zh-TW"/>
        </w:rPr>
      </w:pPr>
      <w:r>
        <w:rPr>
          <w:rFonts w:hint="eastAsia" w:ascii="黑体" w:hAnsi="黑体" w:eastAsia="黑体" w:cs="黑体"/>
          <w:b w:val="0"/>
          <w:bCs/>
          <w:lang w:val="zh-TW" w:eastAsia="zh-TW"/>
        </w:rPr>
        <w:t>表</w:t>
      </w:r>
      <w:r>
        <w:rPr>
          <w:rFonts w:hint="eastAsia" w:ascii="黑体" w:hAnsi="黑体" w:eastAsia="黑体" w:cs="黑体"/>
          <w:b w:val="0"/>
          <w:bCs/>
          <w:lang w:val="en-US" w:eastAsia="zh-CN"/>
        </w:rPr>
        <w:t xml:space="preserve"> </w:t>
      </w:r>
      <w:r>
        <w:rPr>
          <w:rFonts w:hint="eastAsia" w:ascii="黑体" w:hAnsi="黑体" w:eastAsia="黑体" w:cs="黑体"/>
          <w:b w:val="0"/>
          <w:bCs/>
          <w:lang w:val="zh-TW" w:eastAsia="zh-TW"/>
        </w:rPr>
        <w:t xml:space="preserve">3 </w:t>
      </w:r>
      <w:r>
        <w:rPr>
          <w:rFonts w:hint="eastAsia" w:ascii="黑体" w:hAnsi="黑体" w:eastAsia="黑体" w:cs="黑体"/>
          <w:b w:val="0"/>
          <w:bCs/>
          <w:lang w:val="en-US" w:eastAsia="zh-CN"/>
        </w:rPr>
        <w:t xml:space="preserve"> </w:t>
      </w:r>
      <w:r>
        <w:rPr>
          <w:rFonts w:hint="eastAsia" w:ascii="黑体" w:hAnsi="黑体" w:eastAsia="黑体" w:cs="黑体"/>
          <w:b w:val="0"/>
          <w:bCs/>
          <w:lang w:val="zh-TW" w:eastAsia="zh-TW"/>
        </w:rPr>
        <w:t>各类运动项目产品中营养成分的种类和每日使用量指标</w:t>
      </w:r>
    </w:p>
    <w:tbl>
      <w:tblPr>
        <w:tblStyle w:val="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7"/>
        <w:gridCol w:w="2837"/>
        <w:gridCol w:w="2840"/>
      </w:tblGrid>
      <w:tr w14:paraId="1B00B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exact"/>
        </w:trPr>
        <w:tc>
          <w:tcPr>
            <w:tcW w:w="1666" w:type="pct"/>
            <w:vAlign w:val="center"/>
          </w:tcPr>
          <w:p w14:paraId="78654B0E">
            <w:pPr>
              <w:pStyle w:val="20"/>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成分</w:t>
            </w:r>
          </w:p>
        </w:tc>
        <w:tc>
          <w:tcPr>
            <w:tcW w:w="1666" w:type="pct"/>
            <w:vAlign w:val="center"/>
          </w:tcPr>
          <w:p w14:paraId="60FD5C55">
            <w:pPr>
              <w:pStyle w:val="20"/>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每日使用量</w:t>
            </w:r>
            <w:r>
              <w:rPr>
                <w:rFonts w:hint="default" w:ascii="Times New Roman" w:hAnsi="Times New Roman" w:eastAsia="宋体"/>
                <w:b/>
                <w:sz w:val="15"/>
                <w:szCs w:val="15"/>
                <w:vertAlign w:val="superscript"/>
                <w:lang w:val="zh-TW" w:eastAsia="zh-TW"/>
              </w:rPr>
              <w:t>a</w:t>
            </w:r>
          </w:p>
        </w:tc>
        <w:tc>
          <w:tcPr>
            <w:tcW w:w="1667" w:type="pct"/>
            <w:vAlign w:val="center"/>
          </w:tcPr>
          <w:p w14:paraId="72CC19A5">
            <w:pPr>
              <w:pStyle w:val="20"/>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参考检验方法</w:t>
            </w:r>
          </w:p>
        </w:tc>
      </w:tr>
      <w:tr w14:paraId="2A672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exact"/>
        </w:trPr>
        <w:tc>
          <w:tcPr>
            <w:tcW w:w="1666" w:type="pct"/>
            <w:vAlign w:val="center"/>
          </w:tcPr>
          <w:p w14:paraId="19857430">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谷氨酰胺/g</w:t>
            </w:r>
          </w:p>
        </w:tc>
        <w:tc>
          <w:tcPr>
            <w:tcW w:w="1666" w:type="pct"/>
            <w:vAlign w:val="center"/>
          </w:tcPr>
          <w:p w14:paraId="2FC71308">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3.5</w:t>
            </w:r>
            <w:r>
              <w:rPr>
                <w:rFonts w:hint="eastAsia" w:ascii="Times New Roman"/>
                <w:sz w:val="15"/>
                <w:szCs w:val="15"/>
                <w:lang w:val="en-US" w:eastAsia="zh-CN"/>
              </w:rPr>
              <w:t>~</w:t>
            </w:r>
            <w:r>
              <w:rPr>
                <w:rFonts w:hint="default" w:ascii="Times New Roman" w:hAnsi="Times New Roman" w:eastAsia="宋体"/>
                <w:sz w:val="15"/>
                <w:szCs w:val="15"/>
                <w:lang w:val="zh-TW" w:eastAsia="zh-TW"/>
              </w:rPr>
              <w:t>15.0</w:t>
            </w:r>
          </w:p>
        </w:tc>
        <w:tc>
          <w:tcPr>
            <w:tcW w:w="1667" w:type="pct"/>
            <w:vAlign w:val="center"/>
          </w:tcPr>
          <w:p w14:paraId="0331D93A">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eastAsia" w:ascii="Times New Roman" w:hAnsi="Times New Roman" w:eastAsia="宋体"/>
                <w:sz w:val="15"/>
                <w:szCs w:val="15"/>
                <w:lang w:val="en-US" w:eastAsia="zh-CN"/>
              </w:rPr>
            </w:pPr>
            <w:r>
              <w:rPr>
                <w:rFonts w:hint="default" w:ascii="Times New Roman" w:hAnsi="Times New Roman" w:eastAsia="宋体"/>
                <w:sz w:val="15"/>
                <w:szCs w:val="15"/>
                <w:lang w:val="zh-TW" w:eastAsia="zh-TW"/>
              </w:rPr>
              <w:t>-</w:t>
            </w:r>
            <w:r>
              <w:rPr>
                <w:rFonts w:hint="eastAsia" w:ascii="Times New Roman"/>
                <w:sz w:val="15"/>
                <w:szCs w:val="15"/>
                <w:lang w:val="en-US" w:eastAsia="zh-CN"/>
              </w:rPr>
              <w:t>-</w:t>
            </w:r>
          </w:p>
        </w:tc>
      </w:tr>
      <w:tr w14:paraId="4D755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exact"/>
        </w:trPr>
        <w:tc>
          <w:tcPr>
            <w:tcW w:w="1666" w:type="pct"/>
            <w:vAlign w:val="center"/>
          </w:tcPr>
          <w:p w14:paraId="5223838C">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肽类/g</w:t>
            </w:r>
          </w:p>
        </w:tc>
        <w:tc>
          <w:tcPr>
            <w:tcW w:w="1666" w:type="pct"/>
            <w:vAlign w:val="center"/>
          </w:tcPr>
          <w:p w14:paraId="377A658E">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1</w:t>
            </w:r>
            <w:r>
              <w:rPr>
                <w:rFonts w:hint="eastAsia" w:ascii="Times New Roman"/>
                <w:b w:val="0"/>
                <w:strike w:val="0"/>
                <w:color w:val="000000" w:themeColor="text1"/>
                <w:sz w:val="15"/>
                <w:szCs w:val="15"/>
                <w:lang w:val="en-US" w:eastAsia="zh-CN"/>
                <w14:textFill>
                  <w14:solidFill>
                    <w14:schemeClr w14:val="tx1"/>
                  </w14:solidFill>
                </w14:textFill>
              </w:rPr>
              <w:t>~</w:t>
            </w: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6</w:t>
            </w:r>
          </w:p>
        </w:tc>
        <w:tc>
          <w:tcPr>
            <w:tcW w:w="1667" w:type="pct"/>
            <w:vAlign w:val="center"/>
          </w:tcPr>
          <w:p w14:paraId="6D96CE4D">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GB/T 22492</w:t>
            </w:r>
          </w:p>
        </w:tc>
      </w:tr>
      <w:tr w14:paraId="0764C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exact"/>
        </w:trPr>
        <w:tc>
          <w:tcPr>
            <w:tcW w:w="1666" w:type="pct"/>
            <w:vAlign w:val="center"/>
          </w:tcPr>
          <w:p w14:paraId="0149D702">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L-亮氨酸/g</w:t>
            </w:r>
          </w:p>
        </w:tc>
        <w:tc>
          <w:tcPr>
            <w:tcW w:w="1666" w:type="pct"/>
            <w:vAlign w:val="center"/>
          </w:tcPr>
          <w:p w14:paraId="08CA1835">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1.5</w:t>
            </w:r>
            <w:r>
              <w:rPr>
                <w:rFonts w:hint="eastAsia" w:ascii="Times New Roman"/>
                <w:sz w:val="15"/>
                <w:szCs w:val="15"/>
                <w:lang w:val="en-US" w:eastAsia="zh-CN"/>
              </w:rPr>
              <w:t>~</w:t>
            </w:r>
            <w:r>
              <w:rPr>
                <w:rFonts w:hint="default" w:ascii="Times New Roman" w:hAnsi="Times New Roman" w:eastAsia="宋体"/>
                <w:sz w:val="15"/>
                <w:szCs w:val="15"/>
                <w:lang w:val="zh-TW" w:eastAsia="zh-TW"/>
              </w:rPr>
              <w:t>3</w:t>
            </w:r>
          </w:p>
        </w:tc>
        <w:tc>
          <w:tcPr>
            <w:tcW w:w="1667" w:type="pct"/>
            <w:vAlign w:val="center"/>
          </w:tcPr>
          <w:p w14:paraId="4C0F70BC">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eastAsia" w:ascii="Times New Roman" w:hAnsi="Times New Roman" w:eastAsia="宋体"/>
                <w:sz w:val="15"/>
                <w:szCs w:val="15"/>
                <w:lang w:val="en-US" w:eastAsia="zh-CN"/>
              </w:rPr>
            </w:pPr>
            <w:r>
              <w:rPr>
                <w:rFonts w:hint="default" w:ascii="Times New Roman" w:hAnsi="Times New Roman" w:eastAsia="宋体"/>
                <w:sz w:val="15"/>
                <w:szCs w:val="15"/>
                <w:lang w:val="zh-TW" w:eastAsia="zh-TW"/>
              </w:rPr>
              <w:t>-</w:t>
            </w:r>
            <w:r>
              <w:rPr>
                <w:rFonts w:hint="eastAsia" w:ascii="Times New Roman"/>
                <w:sz w:val="15"/>
                <w:szCs w:val="15"/>
                <w:lang w:val="en-US" w:eastAsia="zh-CN"/>
              </w:rPr>
              <w:t>-</w:t>
            </w:r>
          </w:p>
        </w:tc>
      </w:tr>
      <w:tr w14:paraId="4F873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exact"/>
        </w:trPr>
        <w:tc>
          <w:tcPr>
            <w:tcW w:w="1666" w:type="pct"/>
            <w:vAlign w:val="center"/>
          </w:tcPr>
          <w:p w14:paraId="410917B1">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L-异亮氨酸/g</w:t>
            </w:r>
          </w:p>
        </w:tc>
        <w:tc>
          <w:tcPr>
            <w:tcW w:w="1666" w:type="pct"/>
            <w:vAlign w:val="center"/>
          </w:tcPr>
          <w:p w14:paraId="14DEB78C">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0.75</w:t>
            </w:r>
            <w:r>
              <w:rPr>
                <w:rFonts w:hint="eastAsia" w:ascii="Times New Roman"/>
                <w:sz w:val="15"/>
                <w:szCs w:val="15"/>
                <w:lang w:val="en-US" w:eastAsia="zh-CN"/>
              </w:rPr>
              <w:t>~</w:t>
            </w:r>
            <w:r>
              <w:rPr>
                <w:rFonts w:hint="default" w:ascii="Times New Roman" w:hAnsi="Times New Roman" w:eastAsia="宋体"/>
                <w:sz w:val="15"/>
                <w:szCs w:val="15"/>
                <w:lang w:val="zh-TW" w:eastAsia="zh-TW"/>
              </w:rPr>
              <w:t>1.5</w:t>
            </w:r>
          </w:p>
        </w:tc>
        <w:tc>
          <w:tcPr>
            <w:tcW w:w="1667" w:type="pct"/>
            <w:vAlign w:val="center"/>
          </w:tcPr>
          <w:p w14:paraId="3F342BF5">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w:t>
            </w:r>
          </w:p>
        </w:tc>
      </w:tr>
      <w:tr w14:paraId="03708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exact"/>
        </w:trPr>
        <w:tc>
          <w:tcPr>
            <w:tcW w:w="1666" w:type="pct"/>
            <w:vAlign w:val="center"/>
          </w:tcPr>
          <w:p w14:paraId="1117F993">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L-缬氨酸/g</w:t>
            </w:r>
          </w:p>
        </w:tc>
        <w:tc>
          <w:tcPr>
            <w:tcW w:w="1666" w:type="pct"/>
            <w:vAlign w:val="center"/>
          </w:tcPr>
          <w:p w14:paraId="5FCE3160">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0.75</w:t>
            </w:r>
            <w:r>
              <w:rPr>
                <w:rFonts w:hint="eastAsia" w:ascii="Times New Roman"/>
                <w:sz w:val="15"/>
                <w:szCs w:val="15"/>
                <w:lang w:val="en-US" w:eastAsia="zh-CN"/>
              </w:rPr>
              <w:t>~</w:t>
            </w:r>
            <w:r>
              <w:rPr>
                <w:rFonts w:hint="default" w:ascii="Times New Roman" w:hAnsi="Times New Roman" w:eastAsia="宋体"/>
                <w:sz w:val="15"/>
                <w:szCs w:val="15"/>
                <w:lang w:val="zh-TW" w:eastAsia="zh-TW"/>
              </w:rPr>
              <w:t>1.5</w:t>
            </w:r>
          </w:p>
        </w:tc>
        <w:tc>
          <w:tcPr>
            <w:tcW w:w="1667" w:type="pct"/>
            <w:vAlign w:val="center"/>
          </w:tcPr>
          <w:p w14:paraId="044919D4">
            <w:pPr>
              <w:pStyle w:val="20"/>
              <w:keepNext w:val="0"/>
              <w:keepLines w:val="0"/>
              <w:pageBreakBefore w:val="0"/>
              <w:widowControl/>
              <w:kinsoku/>
              <w:wordWrap/>
              <w:overflowPunct/>
              <w:topLinePunct w:val="0"/>
              <w:autoSpaceDE w:val="0"/>
              <w:autoSpaceDN w:val="0"/>
              <w:bidi w:val="0"/>
              <w:adjustRightInd/>
              <w:snapToGrid w:val="0"/>
              <w:ind w:firstLine="0" w:firstLineChars="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w:t>
            </w:r>
          </w:p>
        </w:tc>
      </w:tr>
      <w:tr w14:paraId="561DB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exact"/>
        </w:trPr>
        <w:tc>
          <w:tcPr>
            <w:tcW w:w="5000" w:type="pct"/>
            <w:gridSpan w:val="3"/>
            <w:vAlign w:val="center"/>
          </w:tcPr>
          <w:p w14:paraId="0F05370E">
            <w:pPr>
              <w:pStyle w:val="20"/>
              <w:keepNext w:val="0"/>
              <w:keepLines w:val="0"/>
              <w:pageBreakBefore w:val="0"/>
              <w:widowControl/>
              <w:kinsoku/>
              <w:wordWrap/>
              <w:overflowPunct/>
              <w:topLinePunct w:val="0"/>
              <w:autoSpaceDE w:val="0"/>
              <w:autoSpaceDN w:val="0"/>
              <w:bidi w:val="0"/>
              <w:adjustRightInd/>
              <w:snapToGrid w:val="0"/>
              <w:ind w:firstLine="300" w:firstLineChars="200"/>
              <w:textAlignment w:val="auto"/>
              <w:rPr>
                <w:rFonts w:hint="default" w:ascii="Times New Roman" w:hAnsi="Times New Roman" w:eastAsia="宋体"/>
                <w:sz w:val="15"/>
                <w:szCs w:val="15"/>
                <w:lang w:val="zh-TW" w:eastAsia="zh-TW"/>
              </w:rPr>
            </w:pPr>
            <w:r>
              <w:rPr>
                <w:rFonts w:hint="default" w:ascii="Times New Roman" w:hAnsi="Times New Roman" w:eastAsia="宋体"/>
                <w:sz w:val="15"/>
                <w:szCs w:val="15"/>
                <w:vertAlign w:val="superscript"/>
                <w:lang w:val="zh-TW" w:eastAsia="zh-TW"/>
              </w:rPr>
              <w:t>a</w:t>
            </w:r>
            <w:r>
              <w:rPr>
                <w:rFonts w:hint="eastAsia" w:ascii="Times New Roman"/>
                <w:sz w:val="15"/>
                <w:szCs w:val="15"/>
                <w:vertAlign w:val="superscript"/>
                <w:lang w:val="en-US" w:eastAsia="zh-CN"/>
              </w:rPr>
              <w:t xml:space="preserve">  </w:t>
            </w:r>
            <w:r>
              <w:rPr>
                <w:rFonts w:hint="default" w:ascii="Times New Roman" w:hAnsi="Times New Roman" w:eastAsia="宋体"/>
                <w:sz w:val="15"/>
                <w:szCs w:val="15"/>
                <w:lang w:val="zh-TW" w:eastAsia="zh-TW"/>
              </w:rPr>
              <w:t>其他成分含量应符合表1的要求。</w:t>
            </w:r>
          </w:p>
        </w:tc>
      </w:tr>
    </w:tbl>
    <w:p w14:paraId="12D79D0B">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eastAsia="zh-TW"/>
        </w:rPr>
        <w:t>6.4</w:t>
      </w:r>
      <w:r>
        <w:rPr>
          <w:rFonts w:hint="default" w:ascii="Times New Roman" w:hAnsi="Times New Roman" w:eastAsia="黑体"/>
          <w:lang w:val="zh-TW" w:eastAsia="zh-TW"/>
        </w:rPr>
        <w:t xml:space="preserve"> </w:t>
      </w:r>
      <w:r>
        <w:rPr>
          <w:rFonts w:hint="eastAsia" w:ascii="Times New Roman"/>
          <w:lang w:val="en-US" w:eastAsia="zh-CN"/>
        </w:rPr>
        <w:t xml:space="preserve"> </w:t>
      </w:r>
      <w:r>
        <w:rPr>
          <w:rFonts w:hint="default" w:ascii="Times New Roman" w:hAnsi="Times New Roman" w:eastAsia="黑体"/>
          <w:lang w:val="zh-TW" w:eastAsia="zh-TW"/>
        </w:rPr>
        <w:t>污染物限量和真菌毒素限量</w:t>
      </w:r>
    </w:p>
    <w:p w14:paraId="74B0634B">
      <w:pPr>
        <w:pStyle w:val="21"/>
        <w:numPr>
          <w:ilvl w:val="0"/>
          <w:numId w:val="0"/>
        </w:numPr>
        <w:spacing w:before="120" w:after="120"/>
        <w:rPr>
          <w:rFonts w:hint="default" w:ascii="Times New Roman" w:hAnsi="Times New Roman" w:eastAsia="宋体"/>
          <w:lang w:val="zh-TW" w:eastAsia="zh-TW"/>
        </w:rPr>
      </w:pPr>
      <w:r>
        <w:rPr>
          <w:rFonts w:hint="default" w:ascii="黑体" w:hAnsi="黑体" w:eastAsia="黑体" w:cs="黑体"/>
          <w:lang w:val="zh-TW" w:eastAsia="zh-TW"/>
        </w:rPr>
        <w:t>6.4.1</w:t>
      </w:r>
      <w:r>
        <w:rPr>
          <w:rFonts w:hint="eastAsia" w:ascii="Times New Roman" w:eastAsia="宋体"/>
          <w:lang w:val="en-US" w:eastAsia="zh-CN"/>
        </w:rPr>
        <w:t xml:space="preserve"> </w:t>
      </w:r>
      <w:r>
        <w:rPr>
          <w:rFonts w:hint="default" w:ascii="Times New Roman" w:hAnsi="Times New Roman" w:eastAsia="宋体"/>
          <w:lang w:val="zh-TW" w:eastAsia="zh-TW"/>
        </w:rPr>
        <w:t xml:space="preserve"> 污染物限量应符合GB 2762的规定。</w:t>
      </w:r>
    </w:p>
    <w:p w14:paraId="5CAA8246">
      <w:pPr>
        <w:pStyle w:val="21"/>
        <w:numPr>
          <w:ilvl w:val="0"/>
          <w:numId w:val="0"/>
        </w:numPr>
        <w:spacing w:before="120" w:after="120"/>
        <w:rPr>
          <w:rFonts w:hint="default" w:ascii="Times New Roman" w:hAnsi="Times New Roman" w:eastAsia="宋体"/>
          <w:lang w:val="zh-TW" w:eastAsia="zh-TW"/>
        </w:rPr>
      </w:pPr>
      <w:r>
        <w:rPr>
          <w:rFonts w:hint="default" w:ascii="黑体" w:hAnsi="黑体" w:eastAsia="黑体" w:cs="黑体"/>
          <w:lang w:val="zh-TW" w:eastAsia="zh-TW"/>
        </w:rPr>
        <w:t>6.4.2</w:t>
      </w:r>
      <w:r>
        <w:rPr>
          <w:rFonts w:hint="default" w:ascii="Times New Roman" w:hAnsi="Times New Roman" w:eastAsia="宋体"/>
          <w:lang w:val="zh-TW" w:eastAsia="zh-TW"/>
        </w:rPr>
        <w:t xml:space="preserve"> </w:t>
      </w:r>
      <w:r>
        <w:rPr>
          <w:rFonts w:hint="eastAsia" w:ascii="Times New Roman" w:eastAsia="宋体"/>
          <w:lang w:val="en-US" w:eastAsia="zh-CN"/>
        </w:rPr>
        <w:t xml:space="preserve"> </w:t>
      </w:r>
      <w:r>
        <w:rPr>
          <w:rFonts w:hint="default" w:ascii="Times New Roman" w:hAnsi="Times New Roman" w:eastAsia="宋体"/>
          <w:lang w:val="zh-TW" w:eastAsia="zh-TW"/>
        </w:rPr>
        <w:t>真菌毒素限量应符合GB 2761的规定。</w:t>
      </w:r>
    </w:p>
    <w:p w14:paraId="76584002">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eastAsia="zh-TW"/>
        </w:rPr>
        <w:t>6.5</w:t>
      </w:r>
      <w:r>
        <w:rPr>
          <w:rFonts w:hint="default" w:ascii="Times New Roman" w:hAnsi="Times New Roman" w:eastAsia="黑体"/>
          <w:lang w:val="zh-TW" w:eastAsia="zh-TW"/>
        </w:rPr>
        <w:t xml:space="preserve">  微生物限量</w:t>
      </w:r>
    </w:p>
    <w:p w14:paraId="329C89A2">
      <w:pPr>
        <w:pStyle w:val="20"/>
        <w:ind w:firstLine="0" w:firstLineChars="0"/>
        <w:rPr>
          <w:rFonts w:hint="default" w:ascii="Times New Roman" w:hAnsi="Times New Roman" w:eastAsia="宋体"/>
          <w:lang w:val="zh-TW" w:eastAsia="zh-TW"/>
        </w:rPr>
      </w:pPr>
      <w:r>
        <w:rPr>
          <w:rFonts w:hint="default" w:ascii="黑体" w:hAnsi="黑体" w:eastAsia="黑体" w:cs="黑体"/>
          <w:sz w:val="21"/>
          <w:lang w:val="zh-TW" w:eastAsia="zh-TW" w:bidi="ar-SA"/>
        </w:rPr>
        <w:t>6.5.1</w:t>
      </w:r>
      <w:r>
        <w:rPr>
          <w:rFonts w:hint="default" w:ascii="Times New Roman" w:hAnsi="Times New Roman" w:eastAsia="宋体"/>
          <w:lang w:val="zh-TW" w:eastAsia="zh-TW"/>
        </w:rPr>
        <w:t xml:space="preserve"> </w:t>
      </w:r>
      <w:r>
        <w:rPr>
          <w:rFonts w:hint="eastAsia" w:ascii="Times New Roman"/>
          <w:lang w:val="en-US" w:eastAsia="zh-CN"/>
        </w:rPr>
        <w:t xml:space="preserve"> </w:t>
      </w:r>
      <w:r>
        <w:rPr>
          <w:rFonts w:hint="default" w:ascii="Times New Roman" w:hAnsi="Times New Roman" w:eastAsia="宋体"/>
          <w:lang w:val="zh-TW" w:eastAsia="zh-TW"/>
        </w:rPr>
        <w:t>经过商业无菌生产的产品，应符合商业无菌的要求，按GB 4789.26的方法检验。</w:t>
      </w:r>
    </w:p>
    <w:p w14:paraId="4EA88D38">
      <w:pPr>
        <w:pStyle w:val="20"/>
        <w:ind w:firstLine="0" w:firstLineChars="0"/>
        <w:rPr>
          <w:rFonts w:hint="default" w:ascii="Times New Roman" w:eastAsia="宋体"/>
          <w:lang w:val="zh-TW" w:eastAsia="zh-TW"/>
        </w:rPr>
      </w:pPr>
      <w:r>
        <w:rPr>
          <w:rFonts w:hint="default" w:ascii="黑体" w:hAnsi="黑体" w:eastAsia="黑体" w:cs="黑体"/>
          <w:sz w:val="21"/>
          <w:lang w:val="zh-TW" w:eastAsia="zh-TW" w:bidi="ar-SA"/>
        </w:rPr>
        <w:t>6.5.2</w:t>
      </w:r>
      <w:r>
        <w:rPr>
          <w:rFonts w:hint="default" w:ascii="Times New Roman" w:hAnsi="Times New Roman" w:eastAsia="宋体"/>
          <w:lang w:val="zh-TW" w:eastAsia="zh-TW"/>
        </w:rPr>
        <w:t xml:space="preserve"> </w:t>
      </w:r>
      <w:r>
        <w:rPr>
          <w:rFonts w:hint="eastAsia" w:ascii="Times New Roman"/>
          <w:lang w:val="en-US" w:eastAsia="zh-CN"/>
        </w:rPr>
        <w:t xml:space="preserve"> </w:t>
      </w:r>
      <w:r>
        <w:rPr>
          <w:rFonts w:hint="default" w:ascii="Times New Roman" w:hAnsi="Times New Roman" w:eastAsia="宋体"/>
          <w:lang w:val="zh-TW" w:eastAsia="zh-TW"/>
        </w:rPr>
        <w:t>未经过商业无菌生产的产品的致病菌限量应符合GB 29921的规定，其他微生物限量应符合表</w:t>
      </w:r>
      <w:r>
        <w:rPr>
          <w:rFonts w:hint="eastAsia" w:ascii="Times New Roman" w:cs="Times New Roman"/>
          <w:lang w:val="en-US" w:eastAsia="zh-CN"/>
        </w:rPr>
        <w:t>4</w:t>
      </w:r>
      <w:r>
        <w:rPr>
          <w:rFonts w:hint="default" w:ascii="Times New Roman" w:hAnsi="Times New Roman" w:eastAsia="宋体"/>
          <w:lang w:val="zh-TW" w:eastAsia="zh-TW"/>
        </w:rPr>
        <w:t>的要求</w:t>
      </w:r>
    </w:p>
    <w:p w14:paraId="333E6B0C">
      <w:pPr>
        <w:pStyle w:val="20"/>
        <w:autoSpaceDE/>
        <w:autoSpaceDN/>
        <w:spacing w:beforeLines="50" w:afterLines="50"/>
        <w:ind w:firstLine="0" w:firstLineChars="0"/>
        <w:jc w:val="center"/>
        <w:rPr>
          <w:rFonts w:hint="eastAsia" w:ascii="黑体" w:hAnsi="黑体" w:eastAsia="黑体" w:cs="黑体"/>
          <w:b w:val="0"/>
          <w:bCs/>
          <w:lang w:val="zh-TW" w:eastAsia="zh-TW"/>
        </w:rPr>
      </w:pPr>
      <w:r>
        <w:rPr>
          <w:rFonts w:hint="eastAsia" w:ascii="黑体" w:hAnsi="黑体" w:eastAsia="黑体" w:cs="黑体"/>
          <w:b w:val="0"/>
          <w:bCs/>
          <w:lang w:val="zh-TW" w:eastAsia="zh-TW"/>
        </w:rPr>
        <w:t>表</w:t>
      </w:r>
      <w:r>
        <w:rPr>
          <w:rFonts w:hint="eastAsia" w:ascii="黑体" w:hAnsi="黑体" w:eastAsia="黑体" w:cs="黑体"/>
          <w:b w:val="0"/>
          <w:bCs/>
          <w:lang w:val="en-US" w:eastAsia="zh-CN"/>
        </w:rPr>
        <w:t xml:space="preserve"> </w:t>
      </w:r>
      <w:r>
        <w:rPr>
          <w:rFonts w:hint="eastAsia" w:ascii="黑体" w:hAnsi="黑体" w:eastAsia="黑体" w:cs="黑体"/>
          <w:b w:val="0"/>
          <w:bCs/>
          <w:lang w:val="zh-TW" w:eastAsia="zh-TW"/>
        </w:rPr>
        <w:t xml:space="preserve">4 </w:t>
      </w:r>
      <w:r>
        <w:rPr>
          <w:rFonts w:hint="eastAsia" w:ascii="黑体" w:hAnsi="黑体" w:eastAsia="黑体" w:cs="黑体"/>
          <w:b w:val="0"/>
          <w:bCs/>
          <w:lang w:val="en-US" w:eastAsia="zh-CN"/>
        </w:rPr>
        <w:t xml:space="preserve"> </w:t>
      </w:r>
      <w:r>
        <w:rPr>
          <w:rFonts w:hint="eastAsia" w:ascii="黑体" w:hAnsi="黑体" w:eastAsia="黑体" w:cs="黑体"/>
          <w:b w:val="0"/>
          <w:bCs/>
          <w:lang w:val="zh-TW" w:eastAsia="zh-TW"/>
        </w:rPr>
        <w:t>微生物限量指标</w:t>
      </w:r>
    </w:p>
    <w:tbl>
      <w:tblPr>
        <w:tblStyle w:val="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7"/>
        <w:gridCol w:w="1157"/>
        <w:gridCol w:w="1157"/>
        <w:gridCol w:w="1157"/>
        <w:gridCol w:w="1176"/>
        <w:gridCol w:w="1867"/>
      </w:tblGrid>
      <w:tr w14:paraId="4BE21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1173" w:type="pct"/>
            <w:vMerge w:val="restart"/>
            <w:vAlign w:val="center"/>
          </w:tcPr>
          <w:p w14:paraId="7C9D6CB2">
            <w:pPr>
              <w:pStyle w:val="20"/>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项目</w:t>
            </w:r>
          </w:p>
        </w:tc>
        <w:tc>
          <w:tcPr>
            <w:tcW w:w="2731" w:type="pct"/>
            <w:gridSpan w:val="4"/>
            <w:vAlign w:val="center"/>
          </w:tcPr>
          <w:p w14:paraId="3E5FD17D">
            <w:pPr>
              <w:pStyle w:val="20"/>
              <w:snapToGrid w:val="0"/>
              <w:ind w:firstLine="0" w:firstLineChars="0"/>
              <w:jc w:val="center"/>
              <w:rPr>
                <w:rFonts w:hint="eastAsia" w:ascii="Times New Roman" w:hAnsi="Times New Roman" w:eastAsia="宋体"/>
                <w:b/>
                <w:sz w:val="15"/>
                <w:szCs w:val="15"/>
                <w:lang w:val="zh-TW" w:eastAsia="zh-CN"/>
              </w:rPr>
            </w:pPr>
            <w:r>
              <w:rPr>
                <w:rFonts w:hint="default" w:ascii="Times New Roman" w:hAnsi="Times New Roman" w:eastAsia="宋体"/>
                <w:b/>
                <w:sz w:val="15"/>
                <w:szCs w:val="15"/>
                <w:lang w:val="zh-TW" w:eastAsia="zh-TW"/>
              </w:rPr>
              <w:t>采样方案</w:t>
            </w:r>
            <w:r>
              <w:rPr>
                <w:rFonts w:hint="default" w:ascii="Times New Roman" w:hAnsi="Times New Roman" w:eastAsia="宋体"/>
                <w:b/>
                <w:sz w:val="15"/>
                <w:szCs w:val="15"/>
                <w:vertAlign w:val="superscript"/>
                <w:lang w:val="zh-TW" w:eastAsia="zh-TW"/>
              </w:rPr>
              <w:t>a</w:t>
            </w:r>
            <w:r>
              <w:rPr>
                <w:rFonts w:hint="default" w:ascii="Times New Roman" w:hAnsi="Times New Roman" w:eastAsia="宋体"/>
                <w:b/>
                <w:sz w:val="15"/>
                <w:szCs w:val="15"/>
                <w:lang w:val="zh-TW" w:eastAsia="zh-TW"/>
              </w:rPr>
              <w:t>及限量</w:t>
            </w:r>
            <w:r>
              <w:rPr>
                <w:rFonts w:hint="eastAsia" w:ascii="Times New Roman" w:cs="Times New Roman"/>
                <w:b/>
                <w:sz w:val="15"/>
                <w:szCs w:val="15"/>
                <w:lang w:val="zh-TW" w:eastAsia="zh-CN"/>
              </w:rPr>
              <w:t>（</w:t>
            </w:r>
            <w:r>
              <w:rPr>
                <w:rFonts w:hint="default" w:ascii="Times New Roman" w:hAnsi="Times New Roman" w:eastAsia="宋体"/>
                <w:b/>
                <w:sz w:val="15"/>
                <w:szCs w:val="15"/>
                <w:lang w:val="zh-TW" w:eastAsia="zh-TW"/>
              </w:rPr>
              <w:t>若非指定</w:t>
            </w:r>
            <w:r>
              <w:rPr>
                <w:rFonts w:hint="eastAsia" w:ascii="Times New Roman" w:cs="Times New Roman"/>
                <w:b/>
                <w:sz w:val="15"/>
                <w:szCs w:val="15"/>
                <w:lang w:val="zh-TW" w:eastAsia="zh-CN"/>
              </w:rPr>
              <w:t>，</w:t>
            </w:r>
            <w:r>
              <w:rPr>
                <w:rFonts w:hint="default" w:ascii="Times New Roman" w:hAnsi="Times New Roman" w:eastAsia="宋体"/>
                <w:b/>
                <w:sz w:val="15"/>
                <w:szCs w:val="15"/>
                <w:lang w:val="zh-TW" w:eastAsia="zh-TW"/>
              </w:rPr>
              <w:t>均以CFU/g或</w:t>
            </w:r>
            <w:r>
              <w:rPr>
                <w:rFonts w:hint="default" w:ascii="Times New Roman" w:hAnsi="Times New Roman" w:eastAsia="宋体"/>
                <w:b/>
                <w:sz w:val="15"/>
                <w:szCs w:val="15"/>
                <w:lang w:val="zh-TW"/>
              </w:rPr>
              <w:t>C</w:t>
            </w:r>
            <w:r>
              <w:rPr>
                <w:rFonts w:hint="default" w:ascii="Times New Roman" w:hAnsi="Times New Roman" w:eastAsia="宋体"/>
                <w:b/>
                <w:sz w:val="15"/>
                <w:szCs w:val="15"/>
                <w:lang w:val="zh-TW" w:eastAsia="zh-TW"/>
              </w:rPr>
              <w:t>FU/mL表示</w:t>
            </w:r>
            <w:r>
              <w:rPr>
                <w:rFonts w:hint="eastAsia" w:ascii="Times New Roman" w:cs="Times New Roman"/>
                <w:b/>
                <w:sz w:val="15"/>
                <w:szCs w:val="15"/>
                <w:lang w:val="zh-TW" w:eastAsia="zh-CN"/>
              </w:rPr>
              <w:t>）</w:t>
            </w:r>
          </w:p>
        </w:tc>
        <w:tc>
          <w:tcPr>
            <w:tcW w:w="1095" w:type="pct"/>
            <w:vMerge w:val="restart"/>
            <w:vAlign w:val="center"/>
          </w:tcPr>
          <w:p w14:paraId="7CF486BE">
            <w:pPr>
              <w:pStyle w:val="20"/>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检验方法</w:t>
            </w:r>
          </w:p>
        </w:tc>
      </w:tr>
      <w:tr w14:paraId="09325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1173" w:type="pct"/>
            <w:vMerge w:val="continue"/>
            <w:vAlign w:val="center"/>
          </w:tcPr>
          <w:p w14:paraId="3C38E2B7">
            <w:pPr>
              <w:pStyle w:val="20"/>
              <w:snapToGrid w:val="0"/>
              <w:ind w:firstLine="0" w:firstLineChars="0"/>
              <w:jc w:val="center"/>
              <w:rPr>
                <w:rFonts w:hint="default" w:ascii="Times New Roman" w:hAnsi="Times New Roman" w:eastAsia="宋体"/>
                <w:sz w:val="15"/>
                <w:szCs w:val="15"/>
                <w:lang w:val="zh-TW" w:eastAsia="zh-TW"/>
              </w:rPr>
            </w:pPr>
          </w:p>
        </w:tc>
        <w:tc>
          <w:tcPr>
            <w:tcW w:w="680" w:type="pct"/>
            <w:vAlign w:val="center"/>
          </w:tcPr>
          <w:p w14:paraId="6D5E52C1">
            <w:pPr>
              <w:pStyle w:val="20"/>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n</w:t>
            </w:r>
          </w:p>
        </w:tc>
        <w:tc>
          <w:tcPr>
            <w:tcW w:w="680" w:type="pct"/>
            <w:vAlign w:val="center"/>
          </w:tcPr>
          <w:p w14:paraId="5699B2DE">
            <w:pPr>
              <w:pStyle w:val="20"/>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c</w:t>
            </w:r>
          </w:p>
        </w:tc>
        <w:tc>
          <w:tcPr>
            <w:tcW w:w="680" w:type="pct"/>
            <w:vAlign w:val="center"/>
          </w:tcPr>
          <w:p w14:paraId="616FD91F">
            <w:pPr>
              <w:pStyle w:val="20"/>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m</w:t>
            </w:r>
          </w:p>
        </w:tc>
        <w:tc>
          <w:tcPr>
            <w:tcW w:w="689" w:type="pct"/>
            <w:vAlign w:val="center"/>
          </w:tcPr>
          <w:p w14:paraId="1AE95860">
            <w:pPr>
              <w:pStyle w:val="20"/>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M</w:t>
            </w:r>
          </w:p>
        </w:tc>
        <w:tc>
          <w:tcPr>
            <w:tcW w:w="1095" w:type="pct"/>
            <w:vMerge w:val="continue"/>
            <w:vAlign w:val="center"/>
          </w:tcPr>
          <w:p w14:paraId="04F013C0">
            <w:pPr>
              <w:pStyle w:val="20"/>
              <w:snapToGrid w:val="0"/>
              <w:ind w:firstLine="0" w:firstLineChars="0"/>
              <w:jc w:val="center"/>
              <w:rPr>
                <w:rFonts w:hint="default" w:ascii="Times New Roman" w:hAnsi="Times New Roman" w:eastAsia="宋体"/>
                <w:sz w:val="15"/>
                <w:szCs w:val="15"/>
                <w:lang w:val="zh-TW" w:eastAsia="zh-TW"/>
              </w:rPr>
            </w:pPr>
          </w:p>
        </w:tc>
      </w:tr>
      <w:tr w14:paraId="55D6A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1173" w:type="pct"/>
            <w:vAlign w:val="center"/>
          </w:tcPr>
          <w:p w14:paraId="6BDC0BAA">
            <w:pPr>
              <w:pStyle w:val="20"/>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菌落总数</w:t>
            </w:r>
            <w:r>
              <w:rPr>
                <w:rFonts w:hint="default" w:ascii="Times New Roman" w:hAnsi="Times New Roman" w:eastAsia="宋体"/>
                <w:sz w:val="18"/>
                <w:szCs w:val="18"/>
                <w:vertAlign w:val="superscript"/>
                <w:lang w:val="en-US" w:eastAsia="zh-CN"/>
              </w:rPr>
              <w:t>b</w:t>
            </w:r>
          </w:p>
        </w:tc>
        <w:tc>
          <w:tcPr>
            <w:tcW w:w="680" w:type="pct"/>
            <w:vAlign w:val="center"/>
          </w:tcPr>
          <w:p w14:paraId="73B861F4">
            <w:pPr>
              <w:pStyle w:val="20"/>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5</w:t>
            </w:r>
          </w:p>
        </w:tc>
        <w:tc>
          <w:tcPr>
            <w:tcW w:w="680" w:type="pct"/>
            <w:vAlign w:val="center"/>
          </w:tcPr>
          <w:p w14:paraId="0392CEBF">
            <w:pPr>
              <w:pStyle w:val="20"/>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2</w:t>
            </w:r>
          </w:p>
        </w:tc>
        <w:tc>
          <w:tcPr>
            <w:tcW w:w="680" w:type="pct"/>
            <w:vAlign w:val="center"/>
          </w:tcPr>
          <w:p w14:paraId="321227AA">
            <w:pPr>
              <w:pStyle w:val="20"/>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10</w:t>
            </w:r>
            <w:r>
              <w:rPr>
                <w:rFonts w:hint="default" w:ascii="Times New Roman" w:hAnsi="Times New Roman" w:eastAsia="宋体"/>
                <w:sz w:val="15"/>
                <w:szCs w:val="15"/>
                <w:vertAlign w:val="superscript"/>
                <w:lang w:val="zh-TW" w:eastAsia="zh-TW"/>
              </w:rPr>
              <w:t>4</w:t>
            </w:r>
          </w:p>
        </w:tc>
        <w:tc>
          <w:tcPr>
            <w:tcW w:w="689" w:type="pct"/>
            <w:vAlign w:val="center"/>
          </w:tcPr>
          <w:p w14:paraId="7D887A06">
            <w:pPr>
              <w:pStyle w:val="20"/>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rPr>
              <w:t>5</w:t>
            </w:r>
            <w:r>
              <w:rPr>
                <w:rFonts w:hint="eastAsia" w:ascii="Times New Roman"/>
                <w:sz w:val="15"/>
                <w:szCs w:val="15"/>
                <w:lang w:val="en-US" w:eastAsia="zh-CN"/>
              </w:rPr>
              <w:t>×</w:t>
            </w:r>
            <w:r>
              <w:rPr>
                <w:rFonts w:hint="default" w:ascii="Times New Roman" w:hAnsi="Times New Roman" w:eastAsia="宋体"/>
                <w:sz w:val="15"/>
                <w:szCs w:val="15"/>
                <w:lang w:val="zh-TW" w:eastAsia="zh-TW"/>
              </w:rPr>
              <w:t>10</w:t>
            </w:r>
            <w:r>
              <w:rPr>
                <w:rFonts w:hint="default" w:ascii="Times New Roman" w:hAnsi="Times New Roman" w:eastAsia="宋体"/>
                <w:sz w:val="15"/>
                <w:szCs w:val="15"/>
                <w:vertAlign w:val="superscript"/>
                <w:lang w:val="zh-TW" w:eastAsia="zh-TW"/>
              </w:rPr>
              <w:t>4</w:t>
            </w:r>
          </w:p>
        </w:tc>
        <w:tc>
          <w:tcPr>
            <w:tcW w:w="1095" w:type="pct"/>
            <w:vAlign w:val="center"/>
          </w:tcPr>
          <w:p w14:paraId="77BE2D24">
            <w:pPr>
              <w:pStyle w:val="20"/>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4789.2</w:t>
            </w:r>
          </w:p>
        </w:tc>
      </w:tr>
      <w:tr w14:paraId="3406B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1173" w:type="pct"/>
            <w:vAlign w:val="center"/>
          </w:tcPr>
          <w:p w14:paraId="27AE002B">
            <w:pPr>
              <w:pStyle w:val="20"/>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大肠菌群</w:t>
            </w:r>
            <w:r>
              <w:rPr>
                <w:rFonts w:hint="default" w:ascii="Times New Roman" w:hAnsi="Times New Roman" w:eastAsia="宋体"/>
                <w:sz w:val="18"/>
                <w:szCs w:val="18"/>
                <w:vertAlign w:val="superscript"/>
                <w:lang w:val="en-US" w:eastAsia="zh-CN"/>
              </w:rPr>
              <w:t>c</w:t>
            </w:r>
          </w:p>
        </w:tc>
        <w:tc>
          <w:tcPr>
            <w:tcW w:w="680" w:type="pct"/>
            <w:vAlign w:val="center"/>
          </w:tcPr>
          <w:p w14:paraId="594930DC">
            <w:pPr>
              <w:pStyle w:val="20"/>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5</w:t>
            </w:r>
          </w:p>
        </w:tc>
        <w:tc>
          <w:tcPr>
            <w:tcW w:w="680" w:type="pct"/>
            <w:vAlign w:val="center"/>
          </w:tcPr>
          <w:p w14:paraId="67E44D73">
            <w:pPr>
              <w:pStyle w:val="20"/>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2</w:t>
            </w:r>
          </w:p>
        </w:tc>
        <w:tc>
          <w:tcPr>
            <w:tcW w:w="680" w:type="pct"/>
            <w:vAlign w:val="center"/>
          </w:tcPr>
          <w:p w14:paraId="3C7C1356">
            <w:pPr>
              <w:pStyle w:val="20"/>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10</w:t>
            </w:r>
          </w:p>
        </w:tc>
        <w:tc>
          <w:tcPr>
            <w:tcW w:w="689" w:type="pct"/>
            <w:vAlign w:val="center"/>
          </w:tcPr>
          <w:p w14:paraId="7EFEACEB">
            <w:pPr>
              <w:pStyle w:val="20"/>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10</w:t>
            </w:r>
            <w:r>
              <w:rPr>
                <w:rFonts w:hint="default" w:ascii="Times New Roman" w:hAnsi="Times New Roman" w:eastAsia="宋体"/>
                <w:sz w:val="15"/>
                <w:szCs w:val="15"/>
                <w:vertAlign w:val="superscript"/>
                <w:lang w:val="zh-TW" w:eastAsia="zh-TW"/>
              </w:rPr>
              <w:t>2</w:t>
            </w:r>
          </w:p>
        </w:tc>
        <w:tc>
          <w:tcPr>
            <w:tcW w:w="1095" w:type="pct"/>
            <w:vAlign w:val="center"/>
          </w:tcPr>
          <w:p w14:paraId="0B3CBC0B">
            <w:pPr>
              <w:pStyle w:val="20"/>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4789.3 平板计数法</w:t>
            </w:r>
          </w:p>
        </w:tc>
      </w:tr>
      <w:tr w14:paraId="39790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1173" w:type="pct"/>
            <w:vAlign w:val="center"/>
          </w:tcPr>
          <w:p w14:paraId="7FD2CFEF">
            <w:pPr>
              <w:pStyle w:val="20"/>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大肠菌群（含乳基的产品）</w:t>
            </w:r>
          </w:p>
        </w:tc>
        <w:tc>
          <w:tcPr>
            <w:tcW w:w="680" w:type="pct"/>
            <w:vAlign w:val="center"/>
          </w:tcPr>
          <w:p w14:paraId="557FFC62">
            <w:pPr>
              <w:pStyle w:val="20"/>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5</w:t>
            </w:r>
          </w:p>
        </w:tc>
        <w:tc>
          <w:tcPr>
            <w:tcW w:w="680" w:type="pct"/>
            <w:vAlign w:val="center"/>
          </w:tcPr>
          <w:p w14:paraId="2A021F7C">
            <w:pPr>
              <w:pStyle w:val="20"/>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2</w:t>
            </w:r>
          </w:p>
        </w:tc>
        <w:tc>
          <w:tcPr>
            <w:tcW w:w="680" w:type="pct"/>
            <w:vAlign w:val="center"/>
          </w:tcPr>
          <w:p w14:paraId="2E7E9065">
            <w:pPr>
              <w:pStyle w:val="20"/>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10</w:t>
            </w:r>
            <w:r>
              <w:rPr>
                <w:rFonts w:hint="default" w:ascii="Times New Roman" w:hAnsi="Times New Roman" w:eastAsia="宋体"/>
                <w:sz w:val="15"/>
                <w:szCs w:val="15"/>
                <w:vertAlign w:val="superscript"/>
                <w:lang w:val="zh-TW" w:eastAsia="zh-TW"/>
              </w:rPr>
              <w:t>2</w:t>
            </w:r>
          </w:p>
        </w:tc>
        <w:tc>
          <w:tcPr>
            <w:tcW w:w="689" w:type="pct"/>
            <w:vAlign w:val="center"/>
          </w:tcPr>
          <w:p w14:paraId="48763CF2">
            <w:pPr>
              <w:pStyle w:val="20"/>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rPr>
              <w:t>1</w:t>
            </w:r>
            <w:r>
              <w:rPr>
                <w:rFonts w:hint="default" w:ascii="Times New Roman" w:hAnsi="Times New Roman" w:eastAsia="宋体"/>
                <w:sz w:val="15"/>
                <w:szCs w:val="15"/>
                <w:lang w:val="zh-TW" w:eastAsia="zh-TW"/>
              </w:rPr>
              <w:t>0</w:t>
            </w:r>
            <w:r>
              <w:rPr>
                <w:rFonts w:hint="default" w:ascii="Times New Roman" w:hAnsi="Times New Roman" w:eastAsia="宋体"/>
                <w:sz w:val="15"/>
                <w:szCs w:val="15"/>
                <w:vertAlign w:val="superscript"/>
                <w:lang w:val="zh-TW" w:eastAsia="zh-TW"/>
              </w:rPr>
              <w:t>3</w:t>
            </w:r>
          </w:p>
        </w:tc>
        <w:tc>
          <w:tcPr>
            <w:tcW w:w="1095" w:type="pct"/>
            <w:vAlign w:val="center"/>
          </w:tcPr>
          <w:p w14:paraId="7B0CE9F9">
            <w:pPr>
              <w:pStyle w:val="20"/>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4789.3 平板计数法</w:t>
            </w:r>
          </w:p>
        </w:tc>
      </w:tr>
      <w:tr w14:paraId="02A73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5000" w:type="pct"/>
            <w:gridSpan w:val="6"/>
            <w:vAlign w:val="center"/>
          </w:tcPr>
          <w:p w14:paraId="725DD027">
            <w:pPr>
              <w:pStyle w:val="20"/>
              <w:snapToGrid w:val="0"/>
              <w:ind w:firstLine="300" w:firstLineChars="200"/>
              <w:jc w:val="left"/>
              <w:rPr>
                <w:rFonts w:hint="default" w:ascii="Times New Roman" w:hAnsi="Times New Roman" w:eastAsia="宋体"/>
                <w:sz w:val="15"/>
                <w:szCs w:val="15"/>
                <w:lang w:val="zh-TW" w:eastAsia="zh-TW"/>
              </w:rPr>
            </w:pPr>
            <w:r>
              <w:rPr>
                <w:rFonts w:hint="default" w:ascii="Times New Roman" w:hAnsi="Times New Roman" w:eastAsia="宋体"/>
                <w:sz w:val="15"/>
                <w:szCs w:val="15"/>
                <w:vertAlign w:val="superscript"/>
                <w:lang w:val="zh-TW" w:eastAsia="zh-TW"/>
              </w:rPr>
              <w:t>a</w:t>
            </w:r>
            <w:r>
              <w:rPr>
                <w:rFonts w:hint="eastAsia" w:ascii="Times New Roman"/>
                <w:sz w:val="15"/>
                <w:szCs w:val="15"/>
                <w:vertAlign w:val="superscript"/>
                <w:lang w:val="en-US" w:eastAsia="zh-CN"/>
              </w:rPr>
              <w:t xml:space="preserve">  </w:t>
            </w:r>
            <w:r>
              <w:rPr>
                <w:rFonts w:hint="default" w:ascii="Times New Roman" w:hAnsi="Times New Roman" w:eastAsia="宋体"/>
                <w:sz w:val="15"/>
                <w:szCs w:val="15"/>
                <w:lang w:val="zh-TW" w:eastAsia="zh-TW"/>
              </w:rPr>
              <w:t>样品的分析及处理按</w:t>
            </w:r>
            <w:r>
              <w:rPr>
                <w:rFonts w:hint="default" w:ascii="Times New Roman" w:hAnsi="Times New Roman" w:eastAsia="宋体"/>
                <w:sz w:val="15"/>
                <w:szCs w:val="15"/>
                <w:lang w:val="zh-TW"/>
              </w:rPr>
              <w:t xml:space="preserve"> </w:t>
            </w:r>
            <w:r>
              <w:rPr>
                <w:rFonts w:hint="default" w:ascii="Times New Roman" w:hAnsi="Times New Roman" w:eastAsia="宋体"/>
                <w:sz w:val="15"/>
                <w:szCs w:val="15"/>
                <w:lang w:val="zh-TW" w:eastAsia="zh-TW"/>
              </w:rPr>
              <w:t>GB 4789.1 和 GB 4789.18 执行。</w:t>
            </w:r>
          </w:p>
          <w:p w14:paraId="140764DA">
            <w:pPr>
              <w:pStyle w:val="20"/>
              <w:snapToGrid w:val="0"/>
              <w:ind w:firstLine="300" w:firstLineChars="200"/>
              <w:jc w:val="left"/>
              <w:rPr>
                <w:rFonts w:hint="default" w:ascii="Times New Roman" w:hAnsi="Times New Roman" w:eastAsia="宋体"/>
                <w:sz w:val="15"/>
                <w:szCs w:val="15"/>
                <w:lang w:val="zh-TW" w:eastAsia="zh-TW"/>
              </w:rPr>
            </w:pPr>
            <w:r>
              <w:rPr>
                <w:rFonts w:hint="default" w:ascii="Times New Roman" w:hAnsi="Times New Roman"/>
                <w:sz w:val="15"/>
                <w:szCs w:val="15"/>
                <w:vertAlign w:val="superscript"/>
                <w:lang w:val="en-US" w:eastAsia="zh-CN"/>
              </w:rPr>
              <w:t>b</w:t>
            </w:r>
            <w:r>
              <w:rPr>
                <w:rFonts w:hint="eastAsia" w:ascii="Times New Roman"/>
                <w:sz w:val="15"/>
                <w:szCs w:val="15"/>
                <w:vertAlign w:val="superscript"/>
                <w:lang w:val="en-US" w:eastAsia="zh-CN"/>
              </w:rPr>
              <w:t xml:space="preserve">  </w:t>
            </w:r>
            <w:r>
              <w:rPr>
                <w:rFonts w:hint="default" w:ascii="Times New Roman" w:hAnsi="Times New Roman" w:eastAsia="宋体"/>
                <w:sz w:val="15"/>
                <w:szCs w:val="15"/>
                <w:lang w:val="zh-TW" w:eastAsia="zh-TW"/>
              </w:rPr>
              <w:t>不适用于添加活性菌种（好氧和兼性厌氧菌）的产品[产品中的活菌数应≥10</w:t>
            </w:r>
            <w:r>
              <w:rPr>
                <w:rFonts w:hint="default" w:ascii="Times New Roman" w:hAnsi="Times New Roman" w:eastAsia="宋体"/>
                <w:sz w:val="15"/>
                <w:szCs w:val="15"/>
                <w:vertAlign w:val="superscript"/>
                <w:lang w:val="zh-TW" w:eastAsia="zh-TW"/>
              </w:rPr>
              <w:t>6</w:t>
            </w:r>
            <w:r>
              <w:rPr>
                <w:rFonts w:hint="default" w:ascii="Times New Roman" w:hAnsi="Times New Roman" w:eastAsia="宋体"/>
                <w:sz w:val="15"/>
                <w:szCs w:val="15"/>
                <w:lang w:val="zh-TW" w:eastAsia="zh-TW"/>
              </w:rPr>
              <w:t>CFU/g (mL)]。</w:t>
            </w:r>
          </w:p>
          <w:p w14:paraId="7AB4BC42">
            <w:pPr>
              <w:pStyle w:val="20"/>
              <w:snapToGrid w:val="0"/>
              <w:ind w:firstLine="300" w:firstLineChars="200"/>
              <w:jc w:val="left"/>
              <w:rPr>
                <w:rFonts w:hint="default" w:ascii="Times New Roman" w:hAnsi="Times New Roman" w:eastAsia="宋体"/>
                <w:sz w:val="15"/>
                <w:szCs w:val="15"/>
                <w:lang w:val="zh-TW" w:eastAsia="zh-TW"/>
              </w:rPr>
            </w:pPr>
            <w:r>
              <w:rPr>
                <w:rFonts w:hint="default" w:ascii="Times New Roman" w:hAnsi="Times New Roman" w:eastAsia="宋体"/>
                <w:sz w:val="15"/>
                <w:szCs w:val="15"/>
                <w:vertAlign w:val="superscript"/>
                <w:lang w:val="zh-TW" w:eastAsia="zh-TW"/>
              </w:rPr>
              <w:t>c</w:t>
            </w:r>
            <w:r>
              <w:rPr>
                <w:rFonts w:hint="eastAsia" w:ascii="Times New Roman"/>
                <w:sz w:val="15"/>
                <w:szCs w:val="15"/>
                <w:vertAlign w:val="superscript"/>
                <w:lang w:val="en-US" w:eastAsia="zh-CN"/>
              </w:rPr>
              <w:t xml:space="preserve">  </w:t>
            </w:r>
            <w:r>
              <w:rPr>
                <w:rFonts w:hint="default" w:ascii="Times New Roman" w:hAnsi="Times New Roman" w:eastAsia="宋体"/>
                <w:sz w:val="15"/>
                <w:szCs w:val="15"/>
                <w:lang w:val="zh-TW" w:eastAsia="zh-TW"/>
              </w:rPr>
              <w:t>含乳基的产品除外。</w:t>
            </w:r>
          </w:p>
        </w:tc>
      </w:tr>
    </w:tbl>
    <w:p w14:paraId="33487247">
      <w:pPr>
        <w:pStyle w:val="21"/>
        <w:numPr>
          <w:ilvl w:val="0"/>
          <w:numId w:val="0"/>
        </w:numPr>
        <w:adjustRightInd w:val="0"/>
        <w:snapToGrid w:val="0"/>
        <w:spacing w:before="0" w:beforeLines="100" w:after="0" w:afterLines="100"/>
        <w:rPr>
          <w:rFonts w:hint="default" w:ascii="Times New Roman" w:hAnsi="Times New Roman" w:eastAsia="黑体"/>
          <w:color w:val="auto"/>
          <w:lang w:val="zh-TW" w:eastAsia="zh-TW"/>
        </w:rPr>
      </w:pPr>
      <w:r>
        <w:rPr>
          <w:rFonts w:hint="default" w:ascii="黑体" w:hAnsi="黑体" w:eastAsia="黑体" w:cs="黑体"/>
          <w:lang w:val="zh-TW" w:eastAsia="zh-TW"/>
        </w:rPr>
        <w:t>6.6</w:t>
      </w:r>
      <w:r>
        <w:rPr>
          <w:rFonts w:hint="default" w:ascii="Times New Roman" w:hAnsi="Times New Roman" w:eastAsia="黑体"/>
          <w:color w:val="auto"/>
          <w:lang w:val="zh-TW" w:eastAsia="zh-TW"/>
        </w:rPr>
        <w:t xml:space="preserve"> </w:t>
      </w:r>
      <w:r>
        <w:rPr>
          <w:rFonts w:hint="eastAsia" w:ascii="Times New Roman"/>
          <w:lang w:val="en-US" w:eastAsia="zh-CN"/>
        </w:rPr>
        <w:t xml:space="preserve"> </w:t>
      </w:r>
      <w:r>
        <w:rPr>
          <w:rFonts w:hint="default" w:ascii="Times New Roman" w:hAnsi="Times New Roman" w:eastAsia="黑体"/>
          <w:color w:val="auto"/>
          <w:lang w:val="zh-TW" w:eastAsia="zh-TW"/>
        </w:rPr>
        <w:t>脲酶活性</w:t>
      </w:r>
    </w:p>
    <w:p w14:paraId="10EF0301">
      <w:pPr>
        <w:pStyle w:val="20"/>
        <w:ind w:firstLine="420"/>
        <w:rPr>
          <w:rFonts w:hint="default" w:ascii="Times New Roman" w:hAnsi="Times New Roman" w:eastAsia="宋体"/>
          <w:color w:val="000000" w:themeColor="text1"/>
          <w:lang w:val="zh-TW" w:eastAsia="zh-TW"/>
          <w14:textFill>
            <w14:solidFill>
              <w14:schemeClr w14:val="tx1"/>
            </w14:solidFill>
          </w14:textFill>
        </w:rPr>
      </w:pPr>
      <w:r>
        <w:rPr>
          <w:rFonts w:hint="default" w:ascii="Times New Roman" w:hAnsi="Times New Roman" w:eastAsia="宋体"/>
          <w:color w:val="000000" w:themeColor="text1"/>
          <w:lang w:val="zh-TW" w:eastAsia="zh-TW"/>
          <w14:textFill>
            <w14:solidFill>
              <w14:schemeClr w14:val="tx1"/>
            </w14:solidFill>
          </w14:textFill>
        </w:rPr>
        <w:t>以大豆或大豆制品作为蛋白质来源的产品中脲酶活性应符合表</w:t>
      </w:r>
      <w:r>
        <w:rPr>
          <w:rFonts w:hint="eastAsia" w:ascii="Times New Roman" w:cs="Times New Roman"/>
          <w:color w:val="000000" w:themeColor="text1"/>
          <w:lang w:val="en-US" w:eastAsia="zh-CN"/>
          <w14:textFill>
            <w14:solidFill>
              <w14:schemeClr w14:val="tx1"/>
            </w14:solidFill>
          </w14:textFill>
        </w:rPr>
        <w:t>5</w:t>
      </w:r>
      <w:r>
        <w:rPr>
          <w:rFonts w:hint="default" w:ascii="Times New Roman" w:hAnsi="Times New Roman" w:eastAsia="宋体"/>
          <w:color w:val="000000" w:themeColor="text1"/>
          <w:lang w:val="zh-TW" w:eastAsia="zh-TW"/>
          <w14:textFill>
            <w14:solidFill>
              <w14:schemeClr w14:val="tx1"/>
            </w14:solidFill>
          </w14:textFill>
        </w:rPr>
        <w:t>的规定。</w:t>
      </w:r>
    </w:p>
    <w:p w14:paraId="7D54E382">
      <w:pPr>
        <w:pStyle w:val="20"/>
        <w:autoSpaceDE/>
        <w:autoSpaceDN/>
        <w:spacing w:beforeLines="50" w:afterLines="50"/>
        <w:ind w:firstLine="0" w:firstLineChars="0"/>
        <w:jc w:val="center"/>
        <w:rPr>
          <w:rFonts w:hint="eastAsia" w:ascii="黑体" w:hAnsi="黑体" w:eastAsia="黑体" w:cs="黑体"/>
          <w:b w:val="0"/>
          <w:bCs/>
          <w:color w:val="auto"/>
          <w:lang w:val="zh-TW" w:eastAsia="zh-TW"/>
        </w:rPr>
      </w:pPr>
      <w:r>
        <w:rPr>
          <w:rFonts w:hint="eastAsia" w:ascii="黑体" w:hAnsi="黑体" w:eastAsia="黑体" w:cs="黑体"/>
          <w:b w:val="0"/>
          <w:bCs/>
          <w:color w:val="auto"/>
          <w:lang w:val="zh-TW" w:eastAsia="zh-TW"/>
        </w:rPr>
        <w:t>表</w:t>
      </w:r>
      <w:r>
        <w:rPr>
          <w:rFonts w:hint="eastAsia" w:ascii="黑体" w:hAnsi="黑体" w:eastAsia="黑体" w:cs="黑体"/>
          <w:b w:val="0"/>
          <w:bCs/>
          <w:lang w:val="en-US" w:eastAsia="zh-CN"/>
        </w:rPr>
        <w:t xml:space="preserve"> </w:t>
      </w:r>
      <w:r>
        <w:rPr>
          <w:rFonts w:hint="eastAsia" w:ascii="黑体" w:hAnsi="黑体" w:eastAsia="黑体" w:cs="黑体"/>
          <w:b w:val="0"/>
          <w:bCs/>
          <w:color w:val="auto"/>
          <w:lang w:val="zh-TW" w:eastAsia="zh-TW"/>
        </w:rPr>
        <w:t xml:space="preserve">5 </w:t>
      </w:r>
      <w:r>
        <w:rPr>
          <w:rFonts w:hint="eastAsia" w:ascii="黑体" w:hAnsi="黑体" w:eastAsia="黑体" w:cs="黑体"/>
          <w:b w:val="0"/>
          <w:bCs/>
          <w:lang w:val="en-US" w:eastAsia="zh-CN"/>
        </w:rPr>
        <w:t xml:space="preserve"> </w:t>
      </w:r>
      <w:r>
        <w:rPr>
          <w:rFonts w:hint="eastAsia" w:ascii="黑体" w:hAnsi="黑体" w:eastAsia="黑体" w:cs="黑体"/>
          <w:b w:val="0"/>
          <w:bCs/>
          <w:color w:val="auto"/>
          <w:lang w:val="zh-TW" w:eastAsia="zh-TW"/>
        </w:rPr>
        <w:t>脲酶活性指标</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42"/>
        <w:gridCol w:w="2329"/>
        <w:gridCol w:w="2842"/>
      </w:tblGrid>
      <w:tr w14:paraId="761A3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exact"/>
        </w:trPr>
        <w:tc>
          <w:tcPr>
            <w:tcW w:w="1963" w:type="pct"/>
            <w:vAlign w:val="center"/>
          </w:tcPr>
          <w:p w14:paraId="5EAA8B97">
            <w:pPr>
              <w:pStyle w:val="20"/>
              <w:snapToGrid w:val="0"/>
              <w:ind w:firstLine="0" w:firstLineChars="0"/>
              <w:jc w:val="center"/>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项目</w:t>
            </w:r>
          </w:p>
        </w:tc>
        <w:tc>
          <w:tcPr>
            <w:tcW w:w="1368" w:type="pct"/>
            <w:vAlign w:val="center"/>
          </w:tcPr>
          <w:p w14:paraId="4FB9FCFE">
            <w:pPr>
              <w:pStyle w:val="20"/>
              <w:snapToGrid w:val="0"/>
              <w:ind w:firstLine="0" w:firstLineChars="0"/>
              <w:jc w:val="center"/>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指标</w:t>
            </w:r>
          </w:p>
        </w:tc>
        <w:tc>
          <w:tcPr>
            <w:tcW w:w="1667" w:type="pct"/>
            <w:vAlign w:val="center"/>
          </w:tcPr>
          <w:p w14:paraId="2D2B6DA6">
            <w:pPr>
              <w:pStyle w:val="20"/>
              <w:snapToGrid w:val="0"/>
              <w:ind w:firstLine="0" w:firstLineChars="0"/>
              <w:jc w:val="center"/>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检验方法</w:t>
            </w:r>
          </w:p>
        </w:tc>
      </w:tr>
      <w:tr w14:paraId="48E81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exact"/>
        </w:trPr>
        <w:tc>
          <w:tcPr>
            <w:tcW w:w="1963" w:type="pct"/>
            <w:vAlign w:val="center"/>
          </w:tcPr>
          <w:p w14:paraId="66B5F4FF">
            <w:pPr>
              <w:pStyle w:val="20"/>
              <w:snapToGrid w:val="0"/>
              <w:ind w:firstLine="0" w:firstLineChars="0"/>
              <w:jc w:val="center"/>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脲酶活性定性测定</w:t>
            </w:r>
          </w:p>
        </w:tc>
        <w:tc>
          <w:tcPr>
            <w:tcW w:w="1368" w:type="pct"/>
            <w:vAlign w:val="center"/>
          </w:tcPr>
          <w:p w14:paraId="6D84CB40">
            <w:pPr>
              <w:pStyle w:val="20"/>
              <w:snapToGrid w:val="0"/>
              <w:ind w:firstLine="0" w:firstLineChars="0"/>
              <w:jc w:val="center"/>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阴性</w:t>
            </w:r>
          </w:p>
        </w:tc>
        <w:tc>
          <w:tcPr>
            <w:tcW w:w="1667" w:type="pct"/>
            <w:vAlign w:val="center"/>
          </w:tcPr>
          <w:p w14:paraId="1A7656AE">
            <w:pPr>
              <w:pStyle w:val="20"/>
              <w:snapToGrid w:val="0"/>
              <w:ind w:firstLine="0" w:firstLineChars="0"/>
              <w:jc w:val="center"/>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GB 5413.31</w:t>
            </w:r>
            <w:r>
              <w:rPr>
                <w:rFonts w:hint="default" w:ascii="Times New Roman" w:hAnsi="Times New Roman" w:eastAsia="宋体"/>
                <w:color w:val="000000" w:themeColor="text1"/>
                <w:sz w:val="15"/>
                <w:szCs w:val="15"/>
                <w:vertAlign w:val="superscript"/>
                <w:lang w:val="zh-TW" w:eastAsia="zh-TW"/>
                <w14:textFill>
                  <w14:solidFill>
                    <w14:schemeClr w14:val="tx1"/>
                  </w14:solidFill>
                </w14:textFill>
              </w:rPr>
              <w:t>a</w:t>
            </w:r>
          </w:p>
        </w:tc>
      </w:tr>
      <w:tr w14:paraId="64F30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exact"/>
        </w:trPr>
        <w:tc>
          <w:tcPr>
            <w:tcW w:w="5000" w:type="pct"/>
            <w:gridSpan w:val="3"/>
            <w:vAlign w:val="center"/>
          </w:tcPr>
          <w:p w14:paraId="2FAB9800">
            <w:pPr>
              <w:pStyle w:val="20"/>
              <w:snapToGrid w:val="0"/>
              <w:ind w:firstLine="300" w:firstLineChars="200"/>
              <w:jc w:val="left"/>
              <w:rPr>
                <w:rFonts w:hint="eastAsia" w:ascii="Times New Roman" w:hAnsi="Times New Roman" w:eastAsia="宋体"/>
                <w:color w:val="000000" w:themeColor="text1"/>
                <w:sz w:val="15"/>
                <w:szCs w:val="15"/>
                <w:lang w:val="zh-TW" w:eastAsia="zh-CN"/>
                <w14:textFill>
                  <w14:solidFill>
                    <w14:schemeClr w14:val="tx1"/>
                  </w14:solidFill>
                </w14:textFill>
              </w:rPr>
            </w:pPr>
            <w:r>
              <w:rPr>
                <w:rFonts w:hint="default" w:ascii="Times New Roman" w:hAnsi="Times New Roman" w:eastAsia="宋体"/>
                <w:color w:val="000000" w:themeColor="text1"/>
                <w:sz w:val="15"/>
                <w:szCs w:val="15"/>
                <w:vertAlign w:val="superscript"/>
                <w:lang w:val="zh-TW" w:eastAsia="zh-TW"/>
                <w14:textFill>
                  <w14:solidFill>
                    <w14:schemeClr w14:val="tx1"/>
                  </w14:solidFill>
                </w14:textFill>
              </w:rPr>
              <w:t>a</w:t>
            </w:r>
            <w:r>
              <w:rPr>
                <w:rFonts w:hint="eastAsia" w:ascii="Times New Roman"/>
                <w:color w:val="000000" w:themeColor="text1"/>
                <w:sz w:val="15"/>
                <w:szCs w:val="15"/>
                <w:vertAlign w:val="superscript"/>
                <w:lang w:val="en-US" w:eastAsia="zh-CN"/>
                <w14:textFill>
                  <w14:solidFill>
                    <w14:schemeClr w14:val="tx1"/>
                  </w14:solidFill>
                </w14:textFill>
              </w:rPr>
              <w:t xml:space="preserve">  </w:t>
            </w:r>
            <w:r>
              <w:rPr>
                <w:rFonts w:hint="default" w:ascii="Times New Roman" w:hAnsi="Times New Roman" w:eastAsia="宋体"/>
                <w:color w:val="000000" w:themeColor="text1"/>
                <w:sz w:val="15"/>
                <w:szCs w:val="15"/>
                <w:lang w:val="zh-TW" w:eastAsia="zh-TW"/>
                <w14:textFill>
                  <w14:solidFill>
                    <w14:schemeClr w14:val="tx1"/>
                  </w14:solidFill>
                </w14:textFill>
              </w:rPr>
              <w:t>液态产品的取样量应根据干物质含量进行折算</w:t>
            </w:r>
            <w:r>
              <w:rPr>
                <w:rFonts w:hint="eastAsia" w:ascii="Times New Roman"/>
                <w:color w:val="000000" w:themeColor="text1"/>
                <w:sz w:val="15"/>
                <w:szCs w:val="15"/>
                <w:lang w:val="zh-TW" w:eastAsia="zh-CN"/>
                <w14:textFill>
                  <w14:solidFill>
                    <w14:schemeClr w14:val="tx1"/>
                  </w14:solidFill>
                </w14:textFill>
              </w:rPr>
              <w:t>。</w:t>
            </w:r>
          </w:p>
        </w:tc>
      </w:tr>
    </w:tbl>
    <w:p w14:paraId="373E4529">
      <w:pPr>
        <w:pStyle w:val="21"/>
        <w:numPr>
          <w:ilvl w:val="0"/>
          <w:numId w:val="0"/>
        </w:numPr>
        <w:adjustRightInd w:val="0"/>
        <w:snapToGrid w:val="0"/>
        <w:spacing w:before="0" w:beforeLines="100" w:after="0" w:afterLines="100"/>
        <w:rPr>
          <w:rFonts w:hint="default" w:ascii="Times New Roman" w:hAnsi="Times New Roman" w:eastAsia="黑体"/>
          <w:lang w:val="zh-TW"/>
        </w:rPr>
      </w:pPr>
      <w:r>
        <w:rPr>
          <w:rFonts w:hint="default" w:ascii="黑体" w:hAnsi="黑体" w:eastAsia="黑体" w:cs="黑体"/>
          <w:lang w:val="zh-TW" w:eastAsia="zh-TW"/>
        </w:rPr>
        <w:t>7</w:t>
      </w:r>
      <w:r>
        <w:rPr>
          <w:rFonts w:hint="default" w:ascii="Times New Roman" w:hAnsi="Times New Roman" w:eastAsia="黑体"/>
          <w:lang w:val="zh-TW" w:eastAsia="zh-TW"/>
        </w:rPr>
        <w:t xml:space="preserve">  </w:t>
      </w:r>
      <w:r>
        <w:rPr>
          <w:rFonts w:hint="default" w:ascii="Times New Roman" w:hAnsi="Times New Roman" w:eastAsia="黑体"/>
        </w:rPr>
        <w:t>净含量</w:t>
      </w:r>
    </w:p>
    <w:p w14:paraId="6AEFF67B">
      <w:pPr>
        <w:pStyle w:val="20"/>
        <w:ind w:firstLine="420"/>
        <w:rPr>
          <w:rFonts w:hint="default" w:ascii="Times New Roman" w:hAnsi="Times New Roman" w:eastAsia="宋体"/>
          <w:lang w:val="zh-TW"/>
        </w:rPr>
      </w:pPr>
      <w:r>
        <w:rPr>
          <w:rFonts w:hint="default" w:ascii="Times New Roman" w:hAnsi="Times New Roman" w:eastAsia="宋体"/>
          <w:lang w:val="zh-TW" w:eastAsia="zh-TW"/>
        </w:rPr>
        <w:t>应符合JJF 1070和《定量包装商品计量监督管理办法》的规定</w:t>
      </w:r>
      <w:r>
        <w:rPr>
          <w:rFonts w:hint="default" w:ascii="Times New Roman" w:hAnsi="Times New Roman" w:eastAsia="宋体"/>
          <w:lang w:val="zh-TW"/>
        </w:rPr>
        <w:t>。</w:t>
      </w:r>
    </w:p>
    <w:p w14:paraId="12CFBC8E">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rPr>
        <w:t>8</w:t>
      </w:r>
      <w:r>
        <w:rPr>
          <w:rFonts w:hint="default" w:ascii="Times New Roman" w:hAnsi="Times New Roman" w:eastAsia="黑体"/>
          <w:lang w:val="zh-TW" w:eastAsia="zh-TW"/>
        </w:rPr>
        <w:t xml:space="preserve">  生产加工过程卫生要求</w:t>
      </w:r>
    </w:p>
    <w:p w14:paraId="46814E68">
      <w:pPr>
        <w:pStyle w:val="20"/>
        <w:ind w:firstLine="420"/>
        <w:rPr>
          <w:rFonts w:hint="default" w:ascii="Times New Roman" w:hAnsi="Times New Roman" w:eastAsia="宋体"/>
          <w:lang w:val="zh-TW"/>
        </w:rPr>
      </w:pPr>
      <w:r>
        <w:rPr>
          <w:rFonts w:hint="default" w:ascii="Times New Roman" w:hAnsi="Times New Roman" w:eastAsia="宋体"/>
          <w:lang w:val="zh-TW" w:eastAsia="zh-TW"/>
        </w:rPr>
        <w:t>应符合GB 14881及其他有关国家标准或规定的要求</w:t>
      </w:r>
      <w:r>
        <w:rPr>
          <w:rFonts w:hint="default" w:ascii="Times New Roman" w:hAnsi="Times New Roman" w:eastAsia="宋体"/>
          <w:lang w:val="zh-TW"/>
        </w:rPr>
        <w:t>。</w:t>
      </w:r>
    </w:p>
    <w:p w14:paraId="69A9B5CF">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rPr>
        <w:t>9</w:t>
      </w:r>
      <w:r>
        <w:rPr>
          <w:rFonts w:hint="default" w:ascii="Times New Roman" w:hAnsi="Times New Roman" w:eastAsia="黑体"/>
          <w:lang w:val="zh-TW" w:eastAsia="zh-TW"/>
        </w:rPr>
        <w:t xml:space="preserve">  检验规则</w:t>
      </w:r>
    </w:p>
    <w:p w14:paraId="2EB0B1B9">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rPr>
        <w:t>9</w:t>
      </w:r>
      <w:r>
        <w:rPr>
          <w:rFonts w:hint="default" w:ascii="黑体" w:hAnsi="黑体" w:eastAsia="黑体" w:cs="黑体"/>
          <w:lang w:val="zh-TW" w:eastAsia="zh-TW"/>
        </w:rPr>
        <w:t>.1</w:t>
      </w:r>
      <w:r>
        <w:rPr>
          <w:rFonts w:hint="eastAsia" w:ascii="Times New Roman"/>
          <w:lang w:val="en-US" w:eastAsia="zh-CN"/>
        </w:rPr>
        <w:t xml:space="preserve"> </w:t>
      </w:r>
      <w:r>
        <w:rPr>
          <w:rFonts w:hint="default" w:ascii="Times New Roman" w:hAnsi="Times New Roman" w:eastAsia="黑体"/>
          <w:lang w:val="zh-TW" w:eastAsia="zh-TW"/>
        </w:rPr>
        <w:t xml:space="preserve"> 组批</w:t>
      </w:r>
    </w:p>
    <w:p w14:paraId="4B9ED2C9">
      <w:pPr>
        <w:pStyle w:val="20"/>
        <w:ind w:firstLine="420"/>
        <w:rPr>
          <w:rFonts w:hint="default" w:ascii="Times New Roman" w:hAnsi="Times New Roman" w:eastAsia="宋体"/>
          <w:lang w:val="zh-TW"/>
        </w:rPr>
      </w:pPr>
      <w:r>
        <w:rPr>
          <w:rFonts w:hint="default" w:ascii="Times New Roman" w:hAnsi="Times New Roman" w:eastAsia="宋体"/>
          <w:lang w:val="zh-TW" w:eastAsia="zh-TW"/>
        </w:rPr>
        <w:t>同一生产周期、工艺、生产线、日期、规格的产品为一个批次</w:t>
      </w:r>
      <w:r>
        <w:rPr>
          <w:rFonts w:hint="default" w:ascii="Times New Roman" w:hAnsi="Times New Roman" w:eastAsia="宋体"/>
          <w:lang w:val="zh-TW"/>
        </w:rPr>
        <w:t>。</w:t>
      </w:r>
    </w:p>
    <w:p w14:paraId="270934EC">
      <w:pPr>
        <w:pStyle w:val="21"/>
        <w:numPr>
          <w:ilvl w:val="0"/>
          <w:numId w:val="0"/>
        </w:numPr>
        <w:adjustRightInd w:val="0"/>
        <w:snapToGrid w:val="0"/>
        <w:spacing w:before="0" w:beforeLines="100" w:after="0" w:afterLines="100"/>
        <w:rPr>
          <w:rFonts w:hint="default" w:ascii="Times New Roman" w:hAnsi="Times New Roman" w:eastAsia="黑体"/>
        </w:rPr>
      </w:pPr>
      <w:r>
        <w:rPr>
          <w:rFonts w:hint="default" w:ascii="黑体" w:hAnsi="黑体" w:eastAsia="黑体" w:cs="黑体"/>
        </w:rPr>
        <w:t>9</w:t>
      </w:r>
      <w:r>
        <w:rPr>
          <w:rFonts w:hint="default" w:ascii="黑体" w:hAnsi="黑体" w:eastAsia="黑体" w:cs="黑体"/>
          <w:lang w:val="zh-TW" w:eastAsia="zh-TW"/>
        </w:rPr>
        <w:t>.</w:t>
      </w:r>
      <w:r>
        <w:rPr>
          <w:rFonts w:hint="default" w:ascii="黑体" w:hAnsi="黑体" w:eastAsia="黑体" w:cs="黑体"/>
        </w:rPr>
        <w:t>2</w:t>
      </w:r>
      <w:r>
        <w:rPr>
          <w:rFonts w:hint="default" w:ascii="Times New Roman" w:hAnsi="Times New Roman" w:eastAsia="黑体"/>
          <w:lang w:val="zh-TW" w:eastAsia="zh-TW"/>
        </w:rPr>
        <w:t xml:space="preserve"> </w:t>
      </w:r>
      <w:r>
        <w:rPr>
          <w:rFonts w:hint="eastAsia" w:ascii="Times New Roman"/>
          <w:lang w:val="en-US" w:eastAsia="zh-CN"/>
        </w:rPr>
        <w:t xml:space="preserve"> </w:t>
      </w:r>
      <w:r>
        <w:rPr>
          <w:rFonts w:hint="default" w:ascii="Times New Roman" w:hAnsi="Times New Roman" w:eastAsia="黑体"/>
        </w:rPr>
        <w:t>抽样方法和抽样数量</w:t>
      </w:r>
    </w:p>
    <w:p w14:paraId="27401BA6">
      <w:pPr>
        <w:pStyle w:val="20"/>
        <w:ind w:firstLine="420"/>
        <w:rPr>
          <w:rFonts w:hint="default" w:ascii="Times New Roman" w:hAnsi="Times New Roman" w:eastAsia="宋体"/>
          <w:lang w:val="zh-TW"/>
        </w:rPr>
      </w:pPr>
      <w:r>
        <w:rPr>
          <w:rFonts w:hint="default" w:ascii="Times New Roman" w:hAnsi="Times New Roman" w:eastAsia="宋体"/>
        </w:rPr>
        <w:t>每批随机抽取样品，数量满足检验和留样备查的需要</w:t>
      </w:r>
      <w:r>
        <w:rPr>
          <w:rFonts w:hint="default" w:ascii="Times New Roman" w:hAnsi="Times New Roman" w:eastAsia="宋体"/>
          <w:lang w:val="zh-TW"/>
        </w:rPr>
        <w:t>。</w:t>
      </w:r>
    </w:p>
    <w:p w14:paraId="617187F1">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rPr>
        <w:t>9</w:t>
      </w:r>
      <w:r>
        <w:rPr>
          <w:rFonts w:hint="default" w:ascii="黑体" w:hAnsi="黑体" w:eastAsia="黑体" w:cs="黑体"/>
          <w:lang w:val="zh-TW" w:eastAsia="zh-TW"/>
        </w:rPr>
        <w:t>.</w:t>
      </w:r>
      <w:r>
        <w:rPr>
          <w:rFonts w:hint="default" w:ascii="黑体" w:hAnsi="黑体" w:eastAsia="黑体" w:cs="黑体"/>
        </w:rPr>
        <w:t>3</w:t>
      </w:r>
      <w:r>
        <w:rPr>
          <w:rFonts w:hint="default" w:ascii="Times New Roman" w:hAnsi="Times New Roman" w:eastAsia="黑体"/>
          <w:lang w:val="zh-TW" w:eastAsia="zh-TW"/>
        </w:rPr>
        <w:t xml:space="preserve"> </w:t>
      </w:r>
      <w:r>
        <w:rPr>
          <w:rFonts w:hint="eastAsia" w:ascii="Times New Roman"/>
          <w:lang w:val="en-US" w:eastAsia="zh-CN"/>
        </w:rPr>
        <w:t xml:space="preserve"> </w:t>
      </w:r>
      <w:r>
        <w:rPr>
          <w:rFonts w:hint="default" w:ascii="Times New Roman" w:hAnsi="Times New Roman" w:eastAsia="黑体"/>
          <w:lang w:val="zh-TW" w:eastAsia="zh-TW"/>
        </w:rPr>
        <w:t>出厂检验</w:t>
      </w:r>
    </w:p>
    <w:p w14:paraId="5B79242E">
      <w:pPr>
        <w:spacing w:before="120" w:beforeLines="50" w:after="120" w:afterLines="50"/>
        <w:ind w:firstLine="0" w:firstLineChars="0"/>
        <w:rPr>
          <w:rFonts w:hint="default" w:ascii="Times New Roman" w:hAnsi="Times New Roman" w:eastAsia="宋体"/>
          <w:lang w:eastAsia="zh-TW"/>
        </w:rPr>
      </w:pPr>
      <w:r>
        <w:rPr>
          <w:rFonts w:hint="default" w:ascii="黑体" w:hAnsi="黑体" w:eastAsia="黑体" w:cs="黑体"/>
          <w:kern w:val="0"/>
          <w:sz w:val="21"/>
          <w:szCs w:val="20"/>
          <w:lang w:val="en-US" w:eastAsia="zh-TW" w:bidi="ar-SA"/>
        </w:rPr>
        <w:t>9.3.1</w:t>
      </w:r>
      <w:r>
        <w:rPr>
          <w:rFonts w:hint="default" w:ascii="Times New Roman" w:hAnsi="Times New Roman" w:eastAsia="宋体"/>
          <w:lang w:eastAsia="zh-TW"/>
        </w:rPr>
        <w:t xml:space="preserve"> </w:t>
      </w:r>
      <w:r>
        <w:rPr>
          <w:rFonts w:hint="eastAsia"/>
          <w:lang w:val="en-US" w:eastAsia="zh-CN"/>
        </w:rPr>
        <w:t xml:space="preserve"> </w:t>
      </w:r>
      <w:r>
        <w:rPr>
          <w:rFonts w:hint="default" w:ascii="Times New Roman" w:hAnsi="Times New Roman" w:eastAsia="宋体"/>
          <w:lang w:eastAsia="zh-TW"/>
        </w:rPr>
        <w:t>产品需经逐批检验合格</w:t>
      </w:r>
      <w:r>
        <w:rPr>
          <w:rFonts w:hint="eastAsia" w:cs="Times New Roman"/>
          <w:lang w:eastAsia="zh-CN"/>
        </w:rPr>
        <w:t>，</w:t>
      </w:r>
      <w:r>
        <w:rPr>
          <w:rFonts w:hint="default" w:ascii="Times New Roman" w:hAnsi="Times New Roman" w:eastAsia="宋体"/>
          <w:lang w:eastAsia="zh-TW"/>
        </w:rPr>
        <w:t>附产品合格证方可出厂。</w:t>
      </w:r>
    </w:p>
    <w:p w14:paraId="516DEDAC">
      <w:pPr>
        <w:spacing w:before="120" w:beforeLines="50" w:after="120" w:afterLines="50"/>
        <w:ind w:firstLine="0" w:firstLineChars="0"/>
        <w:rPr>
          <w:rFonts w:hint="default" w:ascii="Times New Roman" w:hAnsi="Times New Roman" w:eastAsia="宋体"/>
          <w:b w:val="0"/>
          <w:bCs w:val="0"/>
          <w:color w:val="000000" w:themeColor="text1"/>
          <w:lang w:eastAsia="zh-TW"/>
          <w14:textFill>
            <w14:solidFill>
              <w14:schemeClr w14:val="tx1"/>
            </w14:solidFill>
          </w14:textFill>
        </w:rPr>
      </w:pPr>
      <w:r>
        <w:rPr>
          <w:rFonts w:hint="default" w:ascii="黑体" w:hAnsi="黑体" w:eastAsia="黑体" w:cs="黑体"/>
          <w:kern w:val="0"/>
          <w:sz w:val="21"/>
          <w:szCs w:val="20"/>
          <w:lang w:val="en-US" w:eastAsia="zh-TW" w:bidi="ar-SA"/>
        </w:rPr>
        <w:t>9.3.2</w:t>
      </w:r>
      <w:r>
        <w:rPr>
          <w:rFonts w:hint="eastAsia"/>
          <w:lang w:val="en-US" w:eastAsia="zh-CN"/>
        </w:rPr>
        <w:t xml:space="preserve"> </w:t>
      </w:r>
      <w:r>
        <w:rPr>
          <w:rFonts w:hint="default" w:ascii="Times New Roman" w:hAnsi="Times New Roman" w:eastAsia="宋体"/>
          <w:lang w:eastAsia="zh-TW"/>
        </w:rPr>
        <w:t xml:space="preserve"> 出厂检验项目包括感官要求、技术指标、污染物限量、真菌毒素限量、微生物限</w:t>
      </w:r>
      <w:r>
        <w:rPr>
          <w:rFonts w:hint="default" w:ascii="Times New Roman" w:hAnsi="Times New Roman" w:eastAsia="宋体"/>
          <w:b w:val="0"/>
          <w:bCs w:val="0"/>
          <w:color w:val="000000" w:themeColor="text1"/>
          <w:lang w:eastAsia="zh-TW"/>
          <w14:textFill>
            <w14:solidFill>
              <w14:schemeClr w14:val="tx1"/>
            </w14:solidFill>
          </w14:textFill>
        </w:rPr>
        <w:t>量、脲酶活性</w:t>
      </w:r>
      <w:bookmarkStart w:id="1" w:name="_Hlk192237856"/>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宋体"/>
          <w:b w:val="0"/>
          <w:bCs w:val="0"/>
          <w:color w:val="000000" w:themeColor="text1"/>
          <w:lang w:eastAsia="zh-TW"/>
          <w14:textFill>
            <w14:solidFill>
              <w14:schemeClr w14:val="tx1"/>
            </w14:solidFill>
          </w14:textFill>
        </w:rPr>
        <w:t>仅适用于含有大豆成分的产品</w:t>
      </w:r>
      <w:bookmarkEnd w:id="1"/>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宋体"/>
          <w:b w:val="0"/>
          <w:bCs w:val="0"/>
          <w:color w:val="000000" w:themeColor="text1"/>
          <w:lang w:eastAsia="zh-TW"/>
          <w14:textFill>
            <w14:solidFill>
              <w14:schemeClr w14:val="tx1"/>
            </w14:solidFill>
          </w14:textFill>
        </w:rPr>
        <w:t>、净含量。</w:t>
      </w:r>
    </w:p>
    <w:p w14:paraId="0143CE15">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rPr>
        <w:t>9</w:t>
      </w:r>
      <w:r>
        <w:rPr>
          <w:rFonts w:hint="default" w:ascii="黑体" w:hAnsi="黑体" w:eastAsia="黑体" w:cs="黑体"/>
          <w:lang w:val="zh-TW" w:eastAsia="zh-TW"/>
        </w:rPr>
        <w:t>.</w:t>
      </w:r>
      <w:r>
        <w:rPr>
          <w:rFonts w:hint="default" w:ascii="黑体" w:hAnsi="黑体" w:eastAsia="黑体" w:cs="黑体"/>
        </w:rPr>
        <w:t>4</w:t>
      </w:r>
      <w:r>
        <w:rPr>
          <w:rFonts w:hint="default" w:ascii="Times New Roman" w:hAnsi="Times New Roman" w:eastAsia="黑体"/>
          <w:lang w:val="zh-TW" w:eastAsia="zh-TW"/>
        </w:rPr>
        <w:t xml:space="preserve"> </w:t>
      </w:r>
      <w:r>
        <w:rPr>
          <w:rFonts w:hint="eastAsia" w:ascii="Times New Roman"/>
          <w:lang w:val="en-US" w:eastAsia="zh-CN"/>
        </w:rPr>
        <w:t xml:space="preserve"> </w:t>
      </w:r>
      <w:r>
        <w:rPr>
          <w:rFonts w:hint="default" w:ascii="Times New Roman" w:hAnsi="Times New Roman" w:eastAsia="黑体"/>
          <w:lang w:val="zh-TW" w:eastAsia="zh-TW"/>
        </w:rPr>
        <w:t>型式检验</w:t>
      </w:r>
    </w:p>
    <w:p w14:paraId="2145B301">
      <w:pPr>
        <w:pStyle w:val="20"/>
        <w:ind w:firstLine="0" w:firstLineChars="0"/>
        <w:rPr>
          <w:rFonts w:hint="eastAsia" w:ascii="Times New Roman" w:hAnsi="Times New Roman" w:eastAsia="宋体"/>
          <w:lang w:val="zh-TW" w:eastAsia="zh-CN"/>
        </w:rPr>
      </w:pPr>
      <w:r>
        <w:rPr>
          <w:rFonts w:hint="default" w:ascii="黑体" w:hAnsi="黑体" w:eastAsia="黑体" w:cs="黑体"/>
          <w:sz w:val="21"/>
          <w:lang w:val="zh-TW" w:eastAsia="zh-TW" w:bidi="ar-SA"/>
        </w:rPr>
        <w:t>9.4.1</w:t>
      </w:r>
      <w:r>
        <w:rPr>
          <w:rFonts w:hint="default" w:ascii="Times New Roman" w:hAnsi="Times New Roman" w:eastAsia="宋体"/>
          <w:lang w:val="zh-TW" w:eastAsia="zh-TW"/>
        </w:rPr>
        <w:t xml:space="preserve"> </w:t>
      </w:r>
      <w:r>
        <w:rPr>
          <w:rFonts w:hint="eastAsia" w:ascii="Times New Roman"/>
          <w:lang w:val="en-US" w:eastAsia="zh-CN"/>
        </w:rPr>
        <w:t xml:space="preserve"> </w:t>
      </w:r>
      <w:r>
        <w:rPr>
          <w:rFonts w:hint="default" w:ascii="Times New Roman" w:hAnsi="Times New Roman" w:eastAsia="宋体"/>
          <w:lang w:val="zh-TW" w:eastAsia="zh-TW"/>
        </w:rPr>
        <w:t>正常生产时每年进行一次型式检验</w:t>
      </w:r>
      <w:r>
        <w:rPr>
          <w:rFonts w:hint="eastAsia" w:ascii="Times New Roman" w:cs="Times New Roman"/>
          <w:lang w:val="zh-TW" w:eastAsia="zh-CN"/>
        </w:rPr>
        <w:t>，</w:t>
      </w:r>
      <w:r>
        <w:rPr>
          <w:rFonts w:hint="default" w:ascii="Times New Roman" w:hAnsi="Times New Roman" w:eastAsia="宋体"/>
          <w:lang w:val="zh-TW" w:eastAsia="zh-TW"/>
        </w:rPr>
        <w:t>有下列情况时也应进行型式检验</w:t>
      </w:r>
      <w:r>
        <w:rPr>
          <w:rFonts w:hint="eastAsia" w:ascii="Times New Roman" w:cs="Times New Roman"/>
          <w:lang w:val="zh-TW" w:eastAsia="zh-CN"/>
        </w:rPr>
        <w:t>：</w:t>
      </w:r>
    </w:p>
    <w:p w14:paraId="09F0E9C3">
      <w:pPr>
        <w:pStyle w:val="20"/>
        <w:autoSpaceDE/>
        <w:autoSpaceDN/>
        <w:ind w:left="0" w:leftChars="0" w:firstLine="420"/>
        <w:rPr>
          <w:rFonts w:hint="eastAsia" w:ascii="Times New Roman" w:hAnsi="Times New Roman" w:eastAsia="宋体"/>
          <w:lang w:val="zh-TW" w:eastAsia="zh-CN"/>
        </w:rPr>
      </w:pPr>
      <w:r>
        <w:rPr>
          <w:rFonts w:hint="default" w:ascii="Times New Roman" w:hAnsi="Times New Roman" w:eastAsia="宋体"/>
          <w:lang w:val="zh-TW"/>
        </w:rPr>
        <w:t>——</w:t>
      </w:r>
      <w:r>
        <w:rPr>
          <w:rFonts w:hint="default" w:ascii="Times New Roman" w:hAnsi="Times New Roman" w:eastAsia="宋体"/>
          <w:lang w:val="zh-TW" w:eastAsia="zh-TW"/>
        </w:rPr>
        <w:t>新产品试制鉴定时</w:t>
      </w:r>
      <w:r>
        <w:rPr>
          <w:rFonts w:hint="eastAsia" w:ascii="Times New Roman" w:cs="Times New Roman"/>
          <w:lang w:val="zh-TW" w:eastAsia="zh-CN"/>
        </w:rPr>
        <w:t>；</w:t>
      </w:r>
    </w:p>
    <w:p w14:paraId="7A4485E3">
      <w:pPr>
        <w:pStyle w:val="20"/>
        <w:autoSpaceDE/>
        <w:autoSpaceDN/>
        <w:ind w:left="0" w:leftChars="0" w:firstLine="420"/>
        <w:rPr>
          <w:rFonts w:hint="eastAsia" w:ascii="Times New Roman" w:hAnsi="Times New Roman" w:eastAsia="宋体"/>
          <w:lang w:val="zh-TW" w:eastAsia="zh-CN"/>
        </w:rPr>
      </w:pPr>
      <w:r>
        <w:rPr>
          <w:rFonts w:hint="default" w:ascii="Times New Roman" w:hAnsi="Times New Roman" w:eastAsia="宋体"/>
          <w:lang w:val="zh-TW"/>
        </w:rPr>
        <w:t>——</w:t>
      </w:r>
      <w:r>
        <w:rPr>
          <w:rFonts w:hint="default" w:ascii="Times New Roman" w:hAnsi="Times New Roman" w:eastAsia="宋体"/>
          <w:lang w:val="zh-TW" w:eastAsia="zh-TW"/>
        </w:rPr>
        <w:t>原料、工艺有较大改变可能影响到产品的质量时</w:t>
      </w:r>
      <w:r>
        <w:rPr>
          <w:rFonts w:hint="eastAsia" w:ascii="Times New Roman" w:cs="Times New Roman"/>
          <w:lang w:val="zh-TW" w:eastAsia="zh-CN"/>
        </w:rPr>
        <w:t>；</w:t>
      </w:r>
    </w:p>
    <w:p w14:paraId="31D145D2">
      <w:pPr>
        <w:pStyle w:val="20"/>
        <w:autoSpaceDE/>
        <w:autoSpaceDN/>
        <w:ind w:left="0" w:leftChars="0" w:firstLine="420"/>
        <w:rPr>
          <w:rFonts w:hint="eastAsia" w:ascii="Times New Roman" w:hAnsi="Times New Roman" w:eastAsia="宋体"/>
          <w:lang w:val="zh-TW" w:eastAsia="zh-CN"/>
        </w:rPr>
      </w:pPr>
      <w:r>
        <w:rPr>
          <w:rFonts w:hint="default" w:ascii="Times New Roman" w:hAnsi="Times New Roman" w:eastAsia="宋体"/>
          <w:lang w:val="zh-TW"/>
        </w:rPr>
        <w:t>——</w:t>
      </w:r>
      <w:r>
        <w:rPr>
          <w:rFonts w:hint="default" w:ascii="Times New Roman" w:hAnsi="Times New Roman" w:eastAsia="宋体"/>
          <w:lang w:val="zh-TW" w:eastAsia="zh-TW"/>
        </w:rPr>
        <w:t>出厂检验结果与上次型式检验结果有较大差异时</w:t>
      </w:r>
      <w:r>
        <w:rPr>
          <w:rFonts w:hint="eastAsia" w:ascii="Times New Roman" w:cs="Times New Roman"/>
          <w:lang w:val="zh-TW" w:eastAsia="zh-CN"/>
        </w:rPr>
        <w:t>；</w:t>
      </w:r>
    </w:p>
    <w:p w14:paraId="44705E2F">
      <w:pPr>
        <w:pStyle w:val="20"/>
        <w:autoSpaceDE/>
        <w:autoSpaceDN/>
        <w:ind w:left="0" w:leftChars="0" w:firstLine="420"/>
        <w:rPr>
          <w:rFonts w:hint="eastAsia" w:ascii="Times New Roman" w:hAnsi="Times New Roman" w:eastAsia="宋体"/>
          <w:lang w:val="zh-TW" w:eastAsia="zh-CN"/>
        </w:rPr>
      </w:pPr>
      <w:r>
        <w:rPr>
          <w:rFonts w:hint="default" w:ascii="Times New Roman" w:hAnsi="Times New Roman" w:eastAsia="宋体"/>
          <w:lang w:val="zh-TW"/>
        </w:rPr>
        <w:t>——</w:t>
      </w:r>
      <w:r>
        <w:rPr>
          <w:rFonts w:hint="default" w:ascii="Times New Roman" w:hAnsi="Times New Roman" w:eastAsia="宋体"/>
          <w:lang w:val="zh-TW" w:eastAsia="zh-TW"/>
        </w:rPr>
        <w:t>停产半年及以上</w:t>
      </w:r>
      <w:r>
        <w:rPr>
          <w:rFonts w:hint="eastAsia" w:ascii="Times New Roman" w:cs="Times New Roman"/>
          <w:lang w:val="zh-TW" w:eastAsia="zh-CN"/>
        </w:rPr>
        <w:t>，</w:t>
      </w:r>
      <w:r>
        <w:rPr>
          <w:rFonts w:hint="default" w:ascii="Times New Roman" w:hAnsi="Times New Roman" w:eastAsia="宋体"/>
          <w:lang w:val="zh-TW" w:eastAsia="zh-TW"/>
        </w:rPr>
        <w:t>恢复生产时</w:t>
      </w:r>
      <w:r>
        <w:rPr>
          <w:rFonts w:hint="eastAsia" w:ascii="Times New Roman" w:cs="Times New Roman"/>
          <w:lang w:val="zh-TW" w:eastAsia="zh-CN"/>
        </w:rPr>
        <w:t>；</w:t>
      </w:r>
    </w:p>
    <w:p w14:paraId="25DA0333">
      <w:pPr>
        <w:pStyle w:val="20"/>
        <w:autoSpaceDE/>
        <w:autoSpaceDN/>
        <w:ind w:left="0" w:leftChars="0" w:firstLine="420"/>
        <w:rPr>
          <w:rFonts w:hint="default" w:ascii="Times New Roman" w:hAnsi="Times New Roman" w:eastAsia="宋体"/>
          <w:lang w:val="zh-TW" w:eastAsia="zh-TW"/>
        </w:rPr>
      </w:pPr>
      <w:r>
        <w:rPr>
          <w:rFonts w:hint="default" w:ascii="Times New Roman" w:hAnsi="Times New Roman" w:eastAsia="宋体"/>
          <w:lang w:val="zh-TW"/>
        </w:rPr>
        <w:t>——</w:t>
      </w:r>
      <w:r>
        <w:rPr>
          <w:rFonts w:hint="default" w:ascii="Times New Roman" w:hAnsi="Times New Roman" w:eastAsia="宋体"/>
          <w:lang w:val="zh-TW" w:eastAsia="zh-TW"/>
        </w:rPr>
        <w:t>监管部门提出要求时。</w:t>
      </w:r>
    </w:p>
    <w:p w14:paraId="37B97200">
      <w:pPr>
        <w:pStyle w:val="20"/>
        <w:ind w:firstLine="0" w:firstLineChars="0"/>
        <w:rPr>
          <w:rFonts w:hint="default" w:ascii="Times New Roman" w:hAnsi="Times New Roman" w:eastAsia="宋体"/>
          <w:lang w:val="zh-TW" w:eastAsia="zh-TW"/>
        </w:rPr>
      </w:pPr>
      <w:r>
        <w:rPr>
          <w:rFonts w:hint="default" w:ascii="黑体" w:hAnsi="黑体" w:eastAsia="黑体" w:cs="黑体"/>
          <w:sz w:val="21"/>
          <w:lang w:val="zh-TW" w:eastAsia="zh-TW" w:bidi="ar-SA"/>
        </w:rPr>
        <w:t>9.4.2</w:t>
      </w:r>
      <w:r>
        <w:rPr>
          <w:rFonts w:hint="default" w:ascii="Times New Roman" w:hAnsi="Times New Roman" w:eastAsia="宋体"/>
          <w:lang w:val="zh-TW" w:eastAsia="zh-TW"/>
        </w:rPr>
        <w:t xml:space="preserve"> </w:t>
      </w:r>
      <w:r>
        <w:rPr>
          <w:rFonts w:hint="eastAsia" w:ascii="Times New Roman"/>
          <w:lang w:val="en-US" w:eastAsia="zh-CN"/>
        </w:rPr>
        <w:t xml:space="preserve"> </w:t>
      </w:r>
      <w:r>
        <w:rPr>
          <w:rFonts w:hint="default" w:ascii="Times New Roman" w:hAnsi="Times New Roman" w:eastAsia="宋体"/>
          <w:lang w:val="zh-TW" w:eastAsia="zh-TW"/>
        </w:rPr>
        <w:t>型式检验项目为本文件中技术要求中</w:t>
      </w:r>
      <w:r>
        <w:rPr>
          <w:rFonts w:hint="default" w:ascii="Times New Roman" w:hAnsi="Times New Roman" w:eastAsia="宋体"/>
          <w:lang w:val="zh-TW"/>
        </w:rPr>
        <w:t>6</w:t>
      </w:r>
      <w:r>
        <w:rPr>
          <w:rFonts w:hint="default" w:ascii="Times New Roman" w:hAnsi="Times New Roman" w:eastAsia="宋体"/>
          <w:lang w:val="zh-TW" w:eastAsia="zh-TW"/>
        </w:rPr>
        <w:t>.2</w:t>
      </w:r>
      <w:r>
        <w:rPr>
          <w:rFonts w:hint="eastAsia" w:ascii="Times New Roman"/>
          <w:lang w:val="en-US" w:eastAsia="zh-CN"/>
        </w:rPr>
        <w:t>~</w:t>
      </w:r>
      <w:r>
        <w:rPr>
          <w:rFonts w:hint="default" w:ascii="Times New Roman" w:hAnsi="Times New Roman" w:eastAsia="宋体"/>
          <w:lang w:val="zh-TW" w:eastAsia="zh-TW"/>
        </w:rPr>
        <w:t>6.</w:t>
      </w:r>
      <w:r>
        <w:rPr>
          <w:rFonts w:hint="eastAsia" w:ascii="Times New Roman"/>
          <w:lang w:val="en-US" w:eastAsia="zh-CN"/>
        </w:rPr>
        <w:t>6</w:t>
      </w:r>
      <w:r>
        <w:rPr>
          <w:rFonts w:hint="default" w:ascii="Times New Roman" w:hAnsi="Times New Roman" w:eastAsia="宋体"/>
          <w:lang w:val="zh-TW" w:eastAsia="zh-TW"/>
        </w:rPr>
        <w:t>和净含量规定的项目。</w:t>
      </w:r>
    </w:p>
    <w:p w14:paraId="605745DC">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rPr>
        <w:t>10</w:t>
      </w:r>
      <w:r>
        <w:rPr>
          <w:rFonts w:hint="default" w:ascii="Times New Roman" w:hAnsi="Times New Roman" w:eastAsia="黑体"/>
          <w:lang w:val="zh-TW" w:eastAsia="zh-TW"/>
        </w:rPr>
        <w:t xml:space="preserve">  判定规则</w:t>
      </w:r>
    </w:p>
    <w:p w14:paraId="0F1FFD4A">
      <w:pPr>
        <w:spacing w:before="120" w:beforeLines="50" w:after="120" w:afterLines="50"/>
        <w:ind w:firstLine="0" w:firstLineChars="0"/>
        <w:rPr>
          <w:rFonts w:hint="default" w:ascii="Times New Roman" w:hAnsi="Times New Roman" w:eastAsia="宋体"/>
          <w:lang w:eastAsia="zh-TW"/>
        </w:rPr>
      </w:pPr>
      <w:r>
        <w:rPr>
          <w:rFonts w:hint="default" w:ascii="黑体" w:hAnsi="黑体" w:eastAsia="黑体" w:cs="黑体"/>
          <w:kern w:val="0"/>
          <w:sz w:val="21"/>
          <w:szCs w:val="20"/>
          <w:lang w:val="en-US" w:eastAsia="zh-TW" w:bidi="ar-SA"/>
        </w:rPr>
        <w:t>10.1</w:t>
      </w:r>
      <w:r>
        <w:rPr>
          <w:rFonts w:hint="default" w:ascii="Times New Roman" w:hAnsi="Times New Roman" w:eastAsia="宋体"/>
          <w:lang w:eastAsia="zh-TW"/>
        </w:rPr>
        <w:t xml:space="preserve"> </w:t>
      </w:r>
      <w:r>
        <w:rPr>
          <w:rFonts w:hint="eastAsia"/>
          <w:lang w:val="en-US" w:eastAsia="zh-CN"/>
        </w:rPr>
        <w:t xml:space="preserve"> </w:t>
      </w:r>
      <w:r>
        <w:rPr>
          <w:rFonts w:hint="default" w:ascii="Times New Roman" w:hAnsi="Times New Roman" w:eastAsia="宋体"/>
          <w:lang w:eastAsia="zh-TW"/>
        </w:rPr>
        <w:t>检验项目全部符合本文件要求时</w:t>
      </w:r>
      <w:r>
        <w:rPr>
          <w:rFonts w:hint="eastAsia" w:cs="Times New Roman"/>
          <w:lang w:eastAsia="zh-CN"/>
        </w:rPr>
        <w:t>，</w:t>
      </w:r>
      <w:r>
        <w:rPr>
          <w:rFonts w:hint="default" w:ascii="Times New Roman" w:hAnsi="Times New Roman" w:eastAsia="宋体"/>
          <w:lang w:eastAsia="zh-TW"/>
        </w:rPr>
        <w:t>判定为合格。</w:t>
      </w:r>
    </w:p>
    <w:p w14:paraId="5944B6BB">
      <w:pPr>
        <w:spacing w:before="120" w:beforeLines="50" w:after="120" w:afterLines="50"/>
        <w:ind w:firstLine="0" w:firstLineChars="0"/>
        <w:rPr>
          <w:rFonts w:hint="default" w:ascii="Times New Roman" w:hAnsi="Times New Roman" w:eastAsia="宋体"/>
          <w:lang w:eastAsia="zh-TW"/>
        </w:rPr>
      </w:pPr>
      <w:r>
        <w:rPr>
          <w:rFonts w:hint="default" w:ascii="黑体" w:hAnsi="黑体" w:eastAsia="黑体" w:cs="黑体"/>
          <w:kern w:val="0"/>
          <w:sz w:val="21"/>
          <w:szCs w:val="20"/>
          <w:lang w:val="en-US" w:eastAsia="zh-TW" w:bidi="ar-SA"/>
        </w:rPr>
        <w:t>10.2</w:t>
      </w:r>
      <w:r>
        <w:rPr>
          <w:rFonts w:hint="default" w:ascii="Times New Roman" w:hAnsi="Times New Roman" w:eastAsia="宋体"/>
          <w:lang w:eastAsia="zh-TW"/>
        </w:rPr>
        <w:t xml:space="preserve"> </w:t>
      </w:r>
      <w:r>
        <w:rPr>
          <w:rFonts w:hint="eastAsia"/>
          <w:lang w:val="en-US" w:eastAsia="zh-CN"/>
        </w:rPr>
        <w:t xml:space="preserve"> </w:t>
      </w:r>
      <w:r>
        <w:rPr>
          <w:rFonts w:hint="default" w:ascii="Times New Roman" w:hAnsi="Times New Roman" w:eastAsia="宋体"/>
          <w:lang w:eastAsia="zh-TW"/>
        </w:rPr>
        <w:t>微生物项目有1项或1项以上不合格的</w:t>
      </w:r>
      <w:r>
        <w:rPr>
          <w:rFonts w:hint="eastAsia" w:cs="Times New Roman"/>
          <w:lang w:eastAsia="zh-CN"/>
        </w:rPr>
        <w:t>，</w:t>
      </w:r>
      <w:r>
        <w:rPr>
          <w:rFonts w:hint="default" w:ascii="Times New Roman" w:hAnsi="Times New Roman" w:eastAsia="宋体"/>
          <w:lang w:eastAsia="zh-TW"/>
        </w:rPr>
        <w:t>判定为不合格</w:t>
      </w:r>
      <w:r>
        <w:rPr>
          <w:rFonts w:hint="eastAsia" w:cs="Times New Roman"/>
          <w:lang w:eastAsia="zh-CN"/>
        </w:rPr>
        <w:t>，</w:t>
      </w:r>
      <w:r>
        <w:rPr>
          <w:rFonts w:hint="default" w:ascii="Times New Roman" w:hAnsi="Times New Roman" w:eastAsia="宋体"/>
          <w:lang w:eastAsia="zh-TW"/>
        </w:rPr>
        <w:t>且不得复检。微生物以外的项目有不合格的</w:t>
      </w:r>
      <w:r>
        <w:rPr>
          <w:rFonts w:hint="eastAsia" w:cs="Times New Roman"/>
          <w:lang w:eastAsia="zh-CN"/>
        </w:rPr>
        <w:t>，</w:t>
      </w:r>
      <w:r>
        <w:rPr>
          <w:rFonts w:hint="default" w:ascii="Times New Roman" w:hAnsi="Times New Roman" w:eastAsia="宋体"/>
          <w:lang w:eastAsia="zh-TW"/>
        </w:rPr>
        <w:t>可在同批产品中加倍抽样复检。复检结果全部符合本文件要求的</w:t>
      </w:r>
      <w:r>
        <w:rPr>
          <w:rFonts w:hint="eastAsia" w:cs="Times New Roman"/>
          <w:lang w:eastAsia="zh-CN"/>
        </w:rPr>
        <w:t>，</w:t>
      </w:r>
      <w:r>
        <w:rPr>
          <w:rFonts w:hint="default" w:ascii="Times New Roman" w:hAnsi="Times New Roman" w:eastAsia="宋体"/>
          <w:lang w:eastAsia="zh-TW"/>
        </w:rPr>
        <w:t>判定为合格。复检结果仍有不合格的项目</w:t>
      </w:r>
      <w:r>
        <w:rPr>
          <w:rFonts w:hint="eastAsia"/>
          <w:lang w:val="en-US" w:eastAsia="zh-CN"/>
        </w:rPr>
        <w:t>时</w:t>
      </w:r>
      <w:r>
        <w:rPr>
          <w:rFonts w:hint="eastAsia" w:cs="Times New Roman"/>
          <w:lang w:eastAsia="zh-CN"/>
        </w:rPr>
        <w:t>，</w:t>
      </w:r>
      <w:r>
        <w:rPr>
          <w:rFonts w:hint="default" w:ascii="Times New Roman" w:hAnsi="Times New Roman" w:eastAsia="宋体"/>
          <w:lang w:eastAsia="zh-TW"/>
        </w:rPr>
        <w:t>判定为不合格。</w:t>
      </w:r>
    </w:p>
    <w:p w14:paraId="3C22FC46">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rPr>
        <w:t>1</w:t>
      </w:r>
      <w:r>
        <w:rPr>
          <w:rFonts w:hint="default" w:ascii="黑体" w:hAnsi="黑体" w:eastAsia="黑体" w:cs="黑体"/>
        </w:rPr>
        <w:t>1</w:t>
      </w:r>
      <w:r>
        <w:rPr>
          <w:rFonts w:hint="default" w:ascii="Times New Roman" w:hAnsi="Times New Roman" w:eastAsia="黑体"/>
        </w:rPr>
        <w:t xml:space="preserve"> </w:t>
      </w:r>
      <w:r>
        <w:rPr>
          <w:rFonts w:hint="default" w:ascii="Times New Roman" w:hAnsi="Times New Roman" w:eastAsia="黑体"/>
          <w:lang w:val="zh-TW" w:eastAsia="zh-TW"/>
        </w:rPr>
        <w:t xml:space="preserve"> 标签</w:t>
      </w:r>
    </w:p>
    <w:p w14:paraId="2534E931">
      <w:pPr>
        <w:spacing w:before="120" w:beforeLines="50" w:after="120" w:afterLines="50"/>
        <w:ind w:firstLine="0" w:firstLineChars="0"/>
        <w:rPr>
          <w:rFonts w:hint="default" w:ascii="Times New Roman" w:hAnsi="Times New Roman" w:eastAsia="宋体"/>
          <w:lang w:eastAsia="zh-TW"/>
        </w:rPr>
      </w:pPr>
      <w:r>
        <w:rPr>
          <w:rFonts w:hint="default" w:ascii="黑体" w:hAnsi="黑体" w:eastAsia="黑体" w:cs="黑体"/>
          <w:kern w:val="0"/>
          <w:sz w:val="21"/>
          <w:szCs w:val="20"/>
          <w:lang w:val="en-US" w:eastAsia="zh-TW" w:bidi="ar-SA"/>
        </w:rPr>
        <w:t>11.1</w:t>
      </w:r>
      <w:r>
        <w:rPr>
          <w:rFonts w:hint="default" w:ascii="Times New Roman" w:hAnsi="Times New Roman" w:eastAsia="宋体"/>
          <w:lang w:eastAsia="zh-TW"/>
        </w:rPr>
        <w:t xml:space="preserve"> </w:t>
      </w:r>
      <w:r>
        <w:rPr>
          <w:rFonts w:hint="eastAsia"/>
          <w:lang w:val="en-US" w:eastAsia="zh-CN"/>
        </w:rPr>
        <w:t xml:space="preserve"> </w:t>
      </w:r>
      <w:r>
        <w:rPr>
          <w:rFonts w:hint="default" w:ascii="Times New Roman" w:hAnsi="Times New Roman" w:eastAsia="宋体"/>
          <w:lang w:eastAsia="zh-TW"/>
        </w:rPr>
        <w:t>产品标签应符合GB 13432的规定。</w:t>
      </w:r>
    </w:p>
    <w:p w14:paraId="79E2B585">
      <w:pPr>
        <w:spacing w:before="120" w:beforeLines="50" w:after="120" w:afterLines="50"/>
        <w:ind w:firstLine="0" w:firstLineChars="0"/>
        <w:rPr>
          <w:rFonts w:hint="default" w:ascii="Times New Roman" w:hAnsi="Times New Roman" w:eastAsia="宋体"/>
          <w:lang w:eastAsia="zh-TW"/>
        </w:rPr>
      </w:pPr>
      <w:r>
        <w:rPr>
          <w:rFonts w:hint="default" w:ascii="黑体" w:hAnsi="黑体" w:eastAsia="黑体" w:cs="黑体"/>
          <w:kern w:val="0"/>
          <w:sz w:val="21"/>
          <w:szCs w:val="20"/>
          <w:lang w:val="en-US" w:eastAsia="zh-TW" w:bidi="ar-SA"/>
        </w:rPr>
        <w:t>11.2</w:t>
      </w:r>
      <w:r>
        <w:rPr>
          <w:rFonts w:hint="default" w:ascii="Times New Roman" w:hAnsi="Times New Roman" w:eastAsia="宋体"/>
          <w:lang w:eastAsia="zh-TW"/>
        </w:rPr>
        <w:t xml:space="preserve"> </w:t>
      </w:r>
      <w:r>
        <w:rPr>
          <w:rFonts w:hint="eastAsia"/>
          <w:lang w:val="en-US" w:eastAsia="zh-CN"/>
        </w:rPr>
        <w:t xml:space="preserve"> </w:t>
      </w:r>
      <w:r>
        <w:rPr>
          <w:rFonts w:hint="default" w:ascii="Times New Roman" w:hAnsi="Times New Roman" w:eastAsia="宋体"/>
          <w:lang w:eastAsia="zh-TW"/>
        </w:rPr>
        <w:t>标签中应在主要展示面</w:t>
      </w:r>
      <w:r>
        <w:rPr>
          <w:rFonts w:hint="eastAsia"/>
          <w:lang w:eastAsia="zh-CN"/>
        </w:rPr>
        <w:t>（</w:t>
      </w:r>
      <w:r>
        <w:rPr>
          <w:rFonts w:hint="eastAsia" w:ascii="Times New Roman"/>
        </w:rPr>
        <w:t>预包装食品包装物或包装容器上容易被观察到的版面</w:t>
      </w:r>
      <w:r>
        <w:rPr>
          <w:rFonts w:hint="eastAsia"/>
          <w:lang w:eastAsia="zh-CN"/>
        </w:rPr>
        <w:t>）</w:t>
      </w:r>
      <w:r>
        <w:rPr>
          <w:rFonts w:hint="default" w:ascii="Times New Roman" w:hAnsi="Times New Roman" w:eastAsia="宋体"/>
          <w:lang w:eastAsia="zh-TW"/>
        </w:rPr>
        <w:t>标示</w:t>
      </w:r>
      <w:r>
        <w:rPr>
          <w:rFonts w:hint="eastAsia" w:cs="Times New Roman"/>
          <w:lang w:eastAsia="zh-CN"/>
        </w:rPr>
        <w:t>“</w:t>
      </w:r>
      <w:r>
        <w:rPr>
          <w:rFonts w:hint="default" w:ascii="Times New Roman" w:hAnsi="Times New Roman" w:eastAsia="宋体"/>
          <w:lang w:eastAsia="zh-TW"/>
        </w:rPr>
        <w:t>运动营养食品（适用于青少年）</w:t>
      </w:r>
      <w:r>
        <w:rPr>
          <w:rFonts w:hint="eastAsia" w:cs="Times New Roman"/>
          <w:lang w:eastAsia="zh-CN"/>
        </w:rPr>
        <w:t>”</w:t>
      </w:r>
      <w:r>
        <w:rPr>
          <w:rFonts w:hint="default" w:ascii="Times New Roman" w:hAnsi="Times New Roman" w:eastAsia="宋体"/>
          <w:lang w:eastAsia="zh-TW"/>
        </w:rPr>
        <w:t>及产品所属分类，每个产品应只标示一种类别。</w:t>
      </w:r>
    </w:p>
    <w:p w14:paraId="7B5D3EF2">
      <w:pPr>
        <w:spacing w:before="120" w:beforeLines="50" w:after="120" w:afterLines="50"/>
        <w:ind w:firstLine="0" w:firstLineChars="0"/>
        <w:rPr>
          <w:rFonts w:hint="default" w:ascii="Times New Roman" w:hAnsi="Times New Roman" w:eastAsia="宋体"/>
        </w:rPr>
      </w:pPr>
      <w:r>
        <w:rPr>
          <w:rFonts w:hint="default" w:ascii="黑体" w:hAnsi="黑体" w:eastAsia="黑体" w:cs="黑体"/>
          <w:kern w:val="0"/>
          <w:sz w:val="21"/>
          <w:szCs w:val="20"/>
          <w:lang w:val="en-US" w:eastAsia="zh-CN" w:bidi="ar-SA"/>
        </w:rPr>
        <w:t>11.3</w:t>
      </w:r>
      <w:r>
        <w:rPr>
          <w:rFonts w:hint="default" w:ascii="Times New Roman" w:hAnsi="Times New Roman" w:eastAsia="宋体"/>
        </w:rPr>
        <w:t xml:space="preserve"> </w:t>
      </w:r>
      <w:r>
        <w:rPr>
          <w:rFonts w:hint="eastAsia"/>
          <w:lang w:val="en-US" w:eastAsia="zh-CN"/>
        </w:rPr>
        <w:t xml:space="preserve"> </w:t>
      </w:r>
      <w:r>
        <w:rPr>
          <w:rFonts w:hint="default" w:ascii="Times New Roman" w:hAnsi="Times New Roman" w:eastAsia="宋体"/>
        </w:rPr>
        <w:t>如有不适宜人群，应在标签中标识。</w:t>
      </w:r>
    </w:p>
    <w:p w14:paraId="7BADADA4">
      <w:pPr>
        <w:pStyle w:val="21"/>
        <w:numPr>
          <w:ilvl w:val="0"/>
          <w:numId w:val="0"/>
        </w:numPr>
        <w:adjustRightInd w:val="0"/>
        <w:snapToGrid w:val="0"/>
        <w:spacing w:before="0" w:beforeLines="100" w:after="0" w:afterLines="100"/>
        <w:rPr>
          <w:rFonts w:hint="default" w:ascii="Times New Roman" w:hAnsi="Times New Roman" w:eastAsia="黑体"/>
        </w:rPr>
      </w:pPr>
      <w:r>
        <w:rPr>
          <w:rFonts w:hint="default" w:ascii="黑体" w:hAnsi="黑体" w:eastAsia="黑体" w:cs="黑体"/>
          <w:lang w:val="zh-TW"/>
        </w:rPr>
        <w:t>1</w:t>
      </w:r>
      <w:r>
        <w:rPr>
          <w:rFonts w:hint="default" w:ascii="黑体" w:hAnsi="黑体" w:eastAsia="黑体" w:cs="黑体"/>
        </w:rPr>
        <w:t>2</w:t>
      </w:r>
      <w:r>
        <w:rPr>
          <w:rFonts w:hint="default" w:ascii="Times New Roman" w:hAnsi="Times New Roman" w:eastAsia="黑体"/>
          <w:lang w:val="zh-TW" w:eastAsia="zh-TW"/>
        </w:rPr>
        <w:t xml:space="preserve">  </w:t>
      </w:r>
      <w:r>
        <w:rPr>
          <w:rFonts w:hint="default" w:ascii="Times New Roman" w:hAnsi="Times New Roman" w:eastAsia="黑体"/>
        </w:rPr>
        <w:t>包装</w:t>
      </w:r>
    </w:p>
    <w:p w14:paraId="50EB55ED">
      <w:pPr>
        <w:pStyle w:val="20"/>
        <w:ind w:firstLine="420"/>
        <w:rPr>
          <w:rFonts w:hint="default" w:ascii="Times New Roman" w:hAnsi="Times New Roman" w:eastAsia="宋体"/>
          <w:lang w:val="zh-TW"/>
        </w:rPr>
      </w:pPr>
      <w:r>
        <w:rPr>
          <w:rFonts w:hint="default" w:ascii="Times New Roman" w:hAnsi="Times New Roman" w:eastAsia="宋体"/>
          <w:lang w:val="zh-TW"/>
        </w:rPr>
        <w:t>包装材料应符合相应食品安全国家标准的规定和其他相关规定</w:t>
      </w:r>
      <w:r>
        <w:rPr>
          <w:rFonts w:hint="eastAsia" w:ascii="Times New Roman" w:cs="Times New Roman"/>
          <w:lang w:val="zh-TW" w:eastAsia="zh-CN"/>
        </w:rPr>
        <w:t>，</w:t>
      </w:r>
      <w:r>
        <w:rPr>
          <w:rFonts w:hint="default" w:ascii="Times New Roman" w:hAnsi="Times New Roman" w:eastAsia="宋体"/>
          <w:lang w:val="zh-TW"/>
        </w:rPr>
        <w:t>可以使用符合食品安全国家标准的二氧化碳和/或氮气作为包装介质。</w:t>
      </w:r>
    </w:p>
    <w:p w14:paraId="6F4C4DEB">
      <w:pPr>
        <w:pStyle w:val="21"/>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rPr>
        <w:t>1</w:t>
      </w:r>
      <w:r>
        <w:rPr>
          <w:rFonts w:hint="default" w:ascii="黑体" w:hAnsi="黑体" w:eastAsia="黑体" w:cs="黑体"/>
        </w:rPr>
        <w:t>3</w:t>
      </w:r>
      <w:r>
        <w:rPr>
          <w:rFonts w:hint="default" w:ascii="Times New Roman" w:hAnsi="Times New Roman" w:eastAsia="黑体"/>
          <w:lang w:val="zh-TW" w:eastAsia="zh-TW"/>
        </w:rPr>
        <w:t xml:space="preserve">  运输和贮存</w:t>
      </w:r>
    </w:p>
    <w:p w14:paraId="5D5634FE">
      <w:pPr>
        <w:spacing w:before="120" w:beforeLines="50" w:after="120" w:afterLines="50"/>
        <w:ind w:firstLine="0" w:firstLineChars="0"/>
        <w:rPr>
          <w:rFonts w:hint="default" w:ascii="Times New Roman" w:hAnsi="Times New Roman" w:eastAsia="宋体"/>
          <w:lang w:eastAsia="zh-TW"/>
        </w:rPr>
      </w:pPr>
      <w:r>
        <w:rPr>
          <w:rFonts w:hint="default" w:ascii="黑体" w:hAnsi="黑体" w:eastAsia="黑体" w:cs="黑体"/>
          <w:kern w:val="0"/>
          <w:sz w:val="21"/>
          <w:szCs w:val="20"/>
          <w:lang w:val="en-US" w:eastAsia="zh-TW" w:bidi="ar-SA"/>
        </w:rPr>
        <w:t>13.1</w:t>
      </w:r>
      <w:r>
        <w:rPr>
          <w:rFonts w:hint="default" w:ascii="Times New Roman" w:hAnsi="Times New Roman" w:eastAsia="宋体"/>
          <w:lang w:eastAsia="zh-TW"/>
        </w:rPr>
        <w:t xml:space="preserve"> </w:t>
      </w:r>
      <w:r>
        <w:rPr>
          <w:rFonts w:hint="eastAsia"/>
          <w:lang w:val="en-US" w:eastAsia="zh-CN"/>
        </w:rPr>
        <w:t xml:space="preserve"> </w:t>
      </w:r>
      <w:r>
        <w:rPr>
          <w:rFonts w:hint="default" w:ascii="Times New Roman" w:hAnsi="Times New Roman" w:eastAsia="宋体"/>
          <w:lang w:eastAsia="zh-TW"/>
        </w:rPr>
        <w:t>运输工具应清洁、卫生。产品不得与有毒、有害、有腐蚀性、易挥发或有异味的物品混装混运。</w:t>
      </w:r>
    </w:p>
    <w:p w14:paraId="4F3BE198">
      <w:pPr>
        <w:spacing w:before="120" w:beforeLines="50" w:after="120" w:afterLines="50"/>
        <w:ind w:firstLine="0" w:firstLineChars="0"/>
        <w:rPr>
          <w:rFonts w:hint="default" w:ascii="Times New Roman" w:hAnsi="Times New Roman" w:eastAsia="宋体"/>
          <w:lang w:eastAsia="zh-TW"/>
        </w:rPr>
      </w:pPr>
      <w:r>
        <w:rPr>
          <w:rFonts w:hint="default" w:ascii="黑体" w:hAnsi="黑体" w:eastAsia="黑体" w:cs="黑体"/>
          <w:kern w:val="0"/>
          <w:sz w:val="21"/>
          <w:szCs w:val="20"/>
          <w:lang w:val="en-US" w:eastAsia="zh-TW" w:bidi="ar-SA"/>
        </w:rPr>
        <w:t>13.2</w:t>
      </w:r>
      <w:r>
        <w:rPr>
          <w:rFonts w:hint="default" w:ascii="Times New Roman" w:hAnsi="Times New Roman" w:eastAsia="宋体"/>
          <w:lang w:eastAsia="zh-TW"/>
        </w:rPr>
        <w:t xml:space="preserve"> </w:t>
      </w:r>
      <w:r>
        <w:rPr>
          <w:rFonts w:hint="eastAsia"/>
          <w:lang w:val="en-US" w:eastAsia="zh-CN"/>
        </w:rPr>
        <w:t xml:space="preserve"> </w:t>
      </w:r>
      <w:r>
        <w:rPr>
          <w:rFonts w:hint="default" w:ascii="Times New Roman" w:hAnsi="Times New Roman" w:eastAsia="宋体"/>
          <w:lang w:eastAsia="zh-TW"/>
        </w:rPr>
        <w:t>搬运时应轻拿轻放</w:t>
      </w:r>
      <w:r>
        <w:rPr>
          <w:rFonts w:hint="eastAsia" w:cs="Times New Roman"/>
          <w:lang w:eastAsia="zh-CN"/>
        </w:rPr>
        <w:t>，</w:t>
      </w:r>
      <w:r>
        <w:rPr>
          <w:rFonts w:hint="default" w:ascii="Times New Roman" w:hAnsi="Times New Roman" w:eastAsia="宋体"/>
          <w:lang w:eastAsia="zh-TW"/>
        </w:rPr>
        <w:t>不得扔摔、撞击、挤压</w:t>
      </w:r>
      <w:r>
        <w:rPr>
          <w:rFonts w:hint="eastAsia" w:cs="Times New Roman"/>
          <w:lang w:eastAsia="zh-CN"/>
        </w:rPr>
        <w:t>，</w:t>
      </w:r>
      <w:r>
        <w:rPr>
          <w:rFonts w:hint="default" w:ascii="Times New Roman" w:hAnsi="Times New Roman" w:eastAsia="宋体"/>
          <w:lang w:eastAsia="zh-TW"/>
        </w:rPr>
        <w:t>装车时必须堆放稳固、挤紧</w:t>
      </w:r>
      <w:r>
        <w:rPr>
          <w:rFonts w:hint="eastAsia" w:cs="Times New Roman"/>
          <w:lang w:eastAsia="zh-CN"/>
        </w:rPr>
        <w:t>，</w:t>
      </w:r>
      <w:r>
        <w:rPr>
          <w:rFonts w:hint="default" w:ascii="Times New Roman" w:hAnsi="Times New Roman" w:eastAsia="宋体"/>
          <w:lang w:eastAsia="zh-TW"/>
        </w:rPr>
        <w:t>避免剧烈振荡。</w:t>
      </w:r>
    </w:p>
    <w:p w14:paraId="474A5E95">
      <w:pPr>
        <w:spacing w:before="120" w:beforeLines="50" w:after="120" w:afterLines="50"/>
        <w:ind w:firstLine="0" w:firstLineChars="0"/>
        <w:rPr>
          <w:rFonts w:hint="default" w:ascii="Times New Roman" w:hAnsi="Times New Roman" w:eastAsia="宋体"/>
          <w:lang w:eastAsia="zh-TW"/>
        </w:rPr>
      </w:pPr>
      <w:r>
        <w:rPr>
          <w:rFonts w:hint="default" w:ascii="黑体" w:hAnsi="黑体" w:eastAsia="黑体" w:cs="黑体"/>
          <w:kern w:val="0"/>
          <w:sz w:val="21"/>
          <w:szCs w:val="20"/>
          <w:lang w:val="en-US" w:eastAsia="zh-TW" w:bidi="ar-SA"/>
        </w:rPr>
        <w:t>13.3</w:t>
      </w:r>
      <w:r>
        <w:rPr>
          <w:rFonts w:hint="default" w:ascii="Times New Roman" w:hAnsi="Times New Roman" w:eastAsia="宋体"/>
          <w:lang w:eastAsia="zh-TW"/>
        </w:rPr>
        <w:t xml:space="preserve"> </w:t>
      </w:r>
      <w:r>
        <w:rPr>
          <w:rFonts w:hint="eastAsia"/>
          <w:lang w:val="en-US" w:eastAsia="zh-CN"/>
        </w:rPr>
        <w:t xml:space="preserve"> </w:t>
      </w:r>
      <w:r>
        <w:rPr>
          <w:rFonts w:hint="default" w:ascii="Times New Roman" w:hAnsi="Times New Roman" w:eastAsia="宋体"/>
          <w:lang w:eastAsia="zh-TW"/>
        </w:rPr>
        <w:t>产品应在常温下贮存</w:t>
      </w:r>
      <w:r>
        <w:rPr>
          <w:rFonts w:hint="eastAsia" w:cs="Times New Roman"/>
          <w:lang w:eastAsia="zh-CN"/>
        </w:rPr>
        <w:t>，</w:t>
      </w:r>
      <w:r>
        <w:rPr>
          <w:rFonts w:hint="default" w:ascii="Times New Roman" w:hAnsi="Times New Roman" w:eastAsia="宋体"/>
          <w:lang w:eastAsia="zh-TW"/>
        </w:rPr>
        <w:t>仓库应清洁、卫生、干燥</w:t>
      </w:r>
      <w:r>
        <w:rPr>
          <w:rFonts w:hint="eastAsia" w:cs="Times New Roman"/>
          <w:lang w:eastAsia="zh-CN"/>
        </w:rPr>
        <w:t>，</w:t>
      </w:r>
      <w:r>
        <w:rPr>
          <w:rFonts w:hint="default" w:ascii="Times New Roman" w:hAnsi="Times New Roman" w:eastAsia="宋体"/>
          <w:lang w:eastAsia="zh-TW"/>
        </w:rPr>
        <w:t>不得与有毒、有害、有异味、易挥发、有腐蚀性的物品同处贮存</w:t>
      </w:r>
      <w:r>
        <w:rPr>
          <w:rFonts w:hint="eastAsia" w:cs="Times New Roman"/>
          <w:lang w:eastAsia="zh-CN"/>
        </w:rPr>
        <w:t>，</w:t>
      </w:r>
      <w:r>
        <w:rPr>
          <w:rFonts w:hint="default" w:ascii="Times New Roman" w:hAnsi="Times New Roman" w:eastAsia="宋体"/>
          <w:lang w:eastAsia="zh-TW"/>
        </w:rPr>
        <w:t>堆放时应离地离墙。</w:t>
      </w:r>
    </w:p>
    <w:p w14:paraId="07B6931A">
      <w:pPr>
        <w:pStyle w:val="20"/>
        <w:spacing w:before="120" w:beforeLines="50"/>
        <w:ind w:firstLine="420"/>
        <w:rPr>
          <w:rFonts w:hint="default" w:ascii="Times New Roman" w:hAnsi="Times New Roman" w:eastAsia="宋体"/>
          <w:lang w:val="zh-TW" w:eastAsia="zh-TW"/>
        </w:rPr>
      </w:pPr>
    </w:p>
    <w:p w14:paraId="3BB0AA3A">
      <w:pPr>
        <w:pStyle w:val="20"/>
        <w:spacing w:before="120" w:beforeLines="50"/>
        <w:ind w:firstLine="420"/>
        <w:rPr>
          <w:rFonts w:hint="default" w:ascii="Times New Roman" w:hAnsi="Times New Roman" w:eastAsia="宋体"/>
          <w:lang w:val="zh-TW" w:eastAsia="zh-TW"/>
        </w:rPr>
      </w:pPr>
    </w:p>
    <w:p w14:paraId="32C75EE3">
      <w:pPr>
        <w:pStyle w:val="20"/>
        <w:ind w:firstLine="0" w:firstLineChars="0"/>
        <w:rPr>
          <w:rFonts w:hint="default" w:ascii="Times New Roman" w:hAnsi="Times New Roman" w:eastAsia="宋体"/>
          <w:lang w:val="zh-TW" w:eastAsia="zh-TW"/>
        </w:rPr>
      </w:pPr>
      <w:r>
        <w:rPr>
          <w:rFonts w:hint="default" w:ascii="Times New Roman" w:hAnsi="Times New Roman" w:eastAsia="宋体"/>
          <w:lang w:val="zh-TW" w:eastAsia="zh-TW"/>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59055</wp:posOffset>
                </wp:positionV>
                <wp:extent cx="2374900" cy="6350"/>
                <wp:effectExtent l="0" t="0" r="25400" b="31750"/>
                <wp:wrapNone/>
                <wp:docPr id="1" name="直接连接符 1"/>
                <wp:cNvGraphicFramePr/>
                <a:graphic xmlns:a="http://schemas.openxmlformats.org/drawingml/2006/main">
                  <a:graphicData uri="http://schemas.microsoft.com/office/word/2010/wordprocessingShape">
                    <wps:wsp>
                      <wps:cNvCnPr/>
                      <wps:spPr>
                        <a:xfrm>
                          <a:off x="0" y="0"/>
                          <a:ext cx="2374900" cy="6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top:4.65pt;height:0.5pt;width:187pt;mso-position-horizontal:center;mso-position-horizontal-relative:margin;z-index:251669504;mso-width-relative:page;mso-height-relative:page;" filled="f" stroked="t" coordsize="21600,21600" o:gfxdata="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d6W0A9MAAAAFAQAADwAAAAAAAAAB&#10;ACAAAAAiAAAAZHJzL2Rvd25yZXYueG1sUEsBAhQAFAAAAAgAh07iQCOdy6fcAQAAnQMAAA4AAAAA&#10;AAAAAQAgAAAAIgEAAGRycy9lMm9Eb2MueG1sUEsFBgAAAAAGAAYAWQEAAHAFAAAAAA==&#10;">
                <v:fill on="f" focussize="0,0"/>
                <v:stroke color="#000000 [3213]" joinstyle="round"/>
                <v:imagedata o:title=""/>
                <o:lock v:ext="edit" aspectratio="f"/>
              </v:line>
            </w:pict>
          </mc:Fallback>
        </mc:AlternateContent>
      </w:r>
    </w:p>
    <w:p w14:paraId="2FFE8640">
      <w:pPr>
        <w:pStyle w:val="20"/>
        <w:ind w:firstLine="420"/>
        <w:rPr>
          <w:rFonts w:hint="default" w:ascii="Times New Roman" w:hAnsi="Times New Roman" w:eastAsia="宋体"/>
          <w:lang w:val="zh-TW" w:eastAsia="zh-TW"/>
        </w:rPr>
      </w:pPr>
    </w:p>
    <w:sectPr>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AE6FA">
    <w:pPr>
      <w:pStyle w:val="15"/>
      <w:rPr>
        <w:rStyle w:val="11"/>
      </w:rPr>
    </w:pPr>
    <w:r>
      <w:rPr>
        <w:rStyle w:val="11"/>
      </w:rPr>
      <w:fldChar w:fldCharType="begin"/>
    </w:r>
    <w:r>
      <w:rPr>
        <w:rStyle w:val="11"/>
      </w:rPr>
      <w:instrText xml:space="preserve">PAGE  </w:instrText>
    </w:r>
    <w:r>
      <w:rPr>
        <w:rStyle w:val="11"/>
      </w:rPr>
      <w:fldChar w:fldCharType="separate"/>
    </w:r>
    <w:r>
      <w:rPr>
        <w:rStyle w:val="11"/>
      </w:rPr>
      <w:t>8</w:t>
    </w:r>
    <w:r>
      <w:rPr>
        <w:rStyle w:val="1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9507D">
    <w:pPr>
      <w:pStyle w:val="14"/>
      <w:rPr>
        <w:rStyle w:val="11"/>
      </w:rPr>
    </w:pPr>
    <w:r>
      <w:rPr>
        <w:rStyle w:val="11"/>
      </w:rPr>
      <w:fldChar w:fldCharType="begin"/>
    </w:r>
    <w:r>
      <w:rPr>
        <w:rStyle w:val="11"/>
      </w:rPr>
      <w:instrText xml:space="preserve">PAGE  </w:instrText>
    </w:r>
    <w:r>
      <w:rPr>
        <w:rStyle w:val="1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33641">
    <w:pPr>
      <w:pStyle w:val="16"/>
      <w:tabs>
        <w:tab w:val="left" w:pos="709"/>
      </w:tabs>
      <w:jc w:val="left"/>
      <w:rPr>
        <w:rFonts w:hint="default" w:eastAsia="宋体"/>
        <w:lang w:val="en-US" w:eastAsia="zh-CN"/>
      </w:rPr>
    </w:pPr>
    <w:r>
      <w:rPr>
        <w:sz w:val="21"/>
      </w:rPr>
      <w:pict>
        <v:shape id="PowerPlusWaterMarkObject40434" o:spid="_x0000_s2052" o:spt="136" type="#_x0000_t136" style="position:absolute;left:0pt;height:85.65pt;width:501.15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shape="t" fitpath="t" trim="t" xscale="f" string="CIFST征求意见稿" style="font-family:微软雅黑;font-size:36pt;v-same-letter-heights:f;v-text-align:center;"/>
        </v:shape>
      </w:pict>
    </w:r>
    <w:r>
      <w:rPr>
        <w:rFonts w:hint="eastAsia"/>
      </w:rPr>
      <w:t>T/</w:t>
    </w:r>
    <w:r>
      <w:t>CIFST</w:t>
    </w:r>
    <w:r>
      <w:rPr>
        <w:rFonts w:hint="eastAsia"/>
      </w:rPr>
      <w:t xml:space="preserve"> XXX-20</w:t>
    </w:r>
    <w:r>
      <w:rPr>
        <w:rFonts w:hint="eastAsia"/>
        <w:lang w:val="en-US" w:eastAsia="zh-CN"/>
      </w:rPr>
      <w:t>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BE099">
    <w:pPr>
      <w:pStyle w:val="17"/>
      <w:jc w:val="right"/>
      <w:rPr>
        <w:rFonts w:ascii="宋体" w:hAnsi="宋体"/>
      </w:rPr>
    </w:pPr>
    <w:r>
      <w:rPr>
        <w:sz w:val="21"/>
      </w:rPr>
      <w:pict>
        <v:shape id="PowerPlusWaterMarkObject63268" o:spid="_x0000_s2053" o:spt="136" type="#_x0000_t136" style="position:absolute;left:0pt;height:85.65pt;width:501.15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CIFST征求意见稿" style="font-family:微软雅黑;font-size:36pt;v-same-letter-heights:f;v-text-align:center;"/>
        </v:shape>
      </w:pict>
    </w:r>
    <w:r>
      <w:rPr>
        <w:rFonts w:hint="eastAsia"/>
      </w:rPr>
      <w:t>T/</w:t>
    </w:r>
    <w:r>
      <w:t>CIFST</w:t>
    </w:r>
    <w:r>
      <w:rPr>
        <w:rFonts w:hint="eastAsia"/>
      </w:rPr>
      <w:t xml:space="preserve"> XXX-20</w:t>
    </w:r>
    <w:r>
      <w:rPr>
        <w:rFonts w:hint="eastAsia"/>
        <w:lang w:val="en-US" w:eastAsia="zh-CN"/>
      </w:rPr>
      <w:t>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431A2">
    <w:pPr>
      <w:pStyle w:val="18"/>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pStyle w:val="19"/>
      <w:suff w:val="nothing"/>
      <w:lvlText w:val="%1"/>
      <w:lvlJc w:val="left"/>
      <w:pPr>
        <w:ind w:left="0" w:firstLine="0"/>
      </w:pPr>
      <w:rPr>
        <w:rFonts w:hint="default" w:ascii="Times New Roman" w:hAnsi="Times New Roman"/>
        <w:b/>
        <w:i w:val="0"/>
        <w:sz w:val="21"/>
      </w:rPr>
    </w:lvl>
    <w:lvl w:ilvl="1" w:tentative="0">
      <w:start w:val="1"/>
      <w:numFmt w:val="decimal"/>
      <w:pStyle w:val="21"/>
      <w:suff w:val="nothing"/>
      <w:lvlText w:val="%1%2　"/>
      <w:lvlJc w:val="left"/>
      <w:pPr>
        <w:ind w:left="105" w:firstLine="0"/>
      </w:pPr>
      <w:rPr>
        <w:rFonts w:hint="eastAsia" w:ascii="黑体" w:hAnsi="Times New Roman" w:eastAsia="黑体"/>
        <w:b w:val="0"/>
        <w:i w:val="0"/>
        <w:sz w:val="21"/>
      </w:rPr>
    </w:lvl>
    <w:lvl w:ilvl="2" w:tentative="0">
      <w:start w:val="1"/>
      <w:numFmt w:val="decimal"/>
      <w:pStyle w:val="22"/>
      <w:suff w:val="nothing"/>
      <w:lvlText w:val="%1%2.%3　"/>
      <w:lvlJc w:val="left"/>
      <w:pPr>
        <w:ind w:left="210" w:firstLine="0"/>
      </w:pPr>
      <w:rPr>
        <w:rFonts w:hint="eastAsia" w:ascii="黑体" w:hAnsi="Times New Roman" w:eastAsia="黑体"/>
        <w:b w:val="0"/>
        <w:i w:val="0"/>
        <w:sz w:val="21"/>
      </w:rPr>
    </w:lvl>
    <w:lvl w:ilvl="3" w:tentative="0">
      <w:start w:val="1"/>
      <w:numFmt w:val="decimal"/>
      <w:pStyle w:val="23"/>
      <w:suff w:val="nothing"/>
      <w:lvlText w:val="%1%2.%3.%4　"/>
      <w:lvlJc w:val="left"/>
      <w:pPr>
        <w:ind w:left="426" w:firstLine="0"/>
      </w:pPr>
      <w:rPr>
        <w:rFonts w:hint="eastAsia" w:ascii="黑体" w:hAnsi="Times New Roman" w:eastAsia="黑体"/>
        <w:b w:val="0"/>
        <w:i w:val="0"/>
        <w:sz w:val="21"/>
      </w:rPr>
    </w:lvl>
    <w:lvl w:ilvl="4" w:tentative="0">
      <w:start w:val="1"/>
      <w:numFmt w:val="decimal"/>
      <w:pStyle w:val="33"/>
      <w:suff w:val="nothing"/>
      <w:lvlText w:val="%1%2.%3.%4.%5　"/>
      <w:lvlJc w:val="left"/>
      <w:pPr>
        <w:ind w:left="0" w:firstLine="0"/>
      </w:pPr>
      <w:rPr>
        <w:rFonts w:hint="eastAsia" w:ascii="黑体" w:hAnsi="Times New Roman" w:eastAsia="黑体"/>
        <w:b w:val="0"/>
        <w:i w:val="0"/>
        <w:sz w:val="21"/>
      </w:rPr>
    </w:lvl>
    <w:lvl w:ilvl="5" w:tentative="0">
      <w:start w:val="1"/>
      <w:numFmt w:val="decimal"/>
      <w:pStyle w:val="35"/>
      <w:suff w:val="nothing"/>
      <w:lvlText w:val="%1%2.%3.%4.%5.%6　"/>
      <w:lvlJc w:val="left"/>
      <w:pPr>
        <w:ind w:left="0" w:firstLine="0"/>
      </w:pPr>
      <w:rPr>
        <w:rFonts w:hint="eastAsia" w:ascii="黑体" w:hAnsi="Times New Roman" w:eastAsia="黑体"/>
        <w:b w:val="0"/>
        <w:i w:val="0"/>
        <w:sz w:val="21"/>
      </w:rPr>
    </w:lvl>
    <w:lvl w:ilvl="6" w:tentative="0">
      <w:start w:val="1"/>
      <w:numFmt w:val="decimal"/>
      <w:pStyle w:val="3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1"/>
  <w:bordersDoNotSurroundFooter w:val="1"/>
  <w:documentProtection w:enforcement="0"/>
  <w:defaultTabStop w:val="420"/>
  <w:evenAndOddHeaders w:val="1"/>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EF7"/>
    <w:rsid w:val="000013A0"/>
    <w:rsid w:val="00007814"/>
    <w:rsid w:val="00014414"/>
    <w:rsid w:val="00030DC1"/>
    <w:rsid w:val="00044326"/>
    <w:rsid w:val="000454B8"/>
    <w:rsid w:val="00050CF7"/>
    <w:rsid w:val="0005523E"/>
    <w:rsid w:val="000834DD"/>
    <w:rsid w:val="00083611"/>
    <w:rsid w:val="00093414"/>
    <w:rsid w:val="000A433A"/>
    <w:rsid w:val="000A573D"/>
    <w:rsid w:val="000B296A"/>
    <w:rsid w:val="000B3191"/>
    <w:rsid w:val="000B4293"/>
    <w:rsid w:val="000C3526"/>
    <w:rsid w:val="000D52A3"/>
    <w:rsid w:val="000D6579"/>
    <w:rsid w:val="000E03CB"/>
    <w:rsid w:val="0013161D"/>
    <w:rsid w:val="00140413"/>
    <w:rsid w:val="00151351"/>
    <w:rsid w:val="001657F4"/>
    <w:rsid w:val="00171582"/>
    <w:rsid w:val="001830EA"/>
    <w:rsid w:val="001A5C58"/>
    <w:rsid w:val="001C3901"/>
    <w:rsid w:val="001E0CDE"/>
    <w:rsid w:val="0020391E"/>
    <w:rsid w:val="00215C65"/>
    <w:rsid w:val="00222E6C"/>
    <w:rsid w:val="00235E17"/>
    <w:rsid w:val="00242D87"/>
    <w:rsid w:val="0025726B"/>
    <w:rsid w:val="00260B5F"/>
    <w:rsid w:val="00264CAE"/>
    <w:rsid w:val="00274D26"/>
    <w:rsid w:val="00296F48"/>
    <w:rsid w:val="002B0CCC"/>
    <w:rsid w:val="002B1605"/>
    <w:rsid w:val="002B3862"/>
    <w:rsid w:val="002D005F"/>
    <w:rsid w:val="002E17A0"/>
    <w:rsid w:val="002E66AD"/>
    <w:rsid w:val="002F04E3"/>
    <w:rsid w:val="00335041"/>
    <w:rsid w:val="00340B34"/>
    <w:rsid w:val="00370B71"/>
    <w:rsid w:val="00391CF3"/>
    <w:rsid w:val="00396FAC"/>
    <w:rsid w:val="003A038D"/>
    <w:rsid w:val="003A5A3C"/>
    <w:rsid w:val="003B1213"/>
    <w:rsid w:val="003B34B1"/>
    <w:rsid w:val="003D19A3"/>
    <w:rsid w:val="003D2EC6"/>
    <w:rsid w:val="003F3423"/>
    <w:rsid w:val="003F6E04"/>
    <w:rsid w:val="004014AB"/>
    <w:rsid w:val="00413AB9"/>
    <w:rsid w:val="0042275C"/>
    <w:rsid w:val="00456EFA"/>
    <w:rsid w:val="00462C19"/>
    <w:rsid w:val="00476903"/>
    <w:rsid w:val="00481CB8"/>
    <w:rsid w:val="004828F3"/>
    <w:rsid w:val="004926E4"/>
    <w:rsid w:val="0049658C"/>
    <w:rsid w:val="004A7FCF"/>
    <w:rsid w:val="004D10D9"/>
    <w:rsid w:val="004D1565"/>
    <w:rsid w:val="004D56F4"/>
    <w:rsid w:val="004D6F18"/>
    <w:rsid w:val="004E212A"/>
    <w:rsid w:val="004E55AB"/>
    <w:rsid w:val="00502127"/>
    <w:rsid w:val="005219F1"/>
    <w:rsid w:val="00533AB9"/>
    <w:rsid w:val="00543142"/>
    <w:rsid w:val="005561E6"/>
    <w:rsid w:val="00560FC9"/>
    <w:rsid w:val="0057381C"/>
    <w:rsid w:val="0057383F"/>
    <w:rsid w:val="0058243F"/>
    <w:rsid w:val="005865CF"/>
    <w:rsid w:val="005C68CA"/>
    <w:rsid w:val="005D1289"/>
    <w:rsid w:val="005E466D"/>
    <w:rsid w:val="005E7CD0"/>
    <w:rsid w:val="005F0216"/>
    <w:rsid w:val="005F667A"/>
    <w:rsid w:val="005F751B"/>
    <w:rsid w:val="00600640"/>
    <w:rsid w:val="0060438E"/>
    <w:rsid w:val="00630C9D"/>
    <w:rsid w:val="00640642"/>
    <w:rsid w:val="00642F15"/>
    <w:rsid w:val="00643215"/>
    <w:rsid w:val="00651B1A"/>
    <w:rsid w:val="00652803"/>
    <w:rsid w:val="00680E88"/>
    <w:rsid w:val="006B51AE"/>
    <w:rsid w:val="006C36B0"/>
    <w:rsid w:val="006D2B0E"/>
    <w:rsid w:val="00721C43"/>
    <w:rsid w:val="007462DD"/>
    <w:rsid w:val="00754045"/>
    <w:rsid w:val="0076280E"/>
    <w:rsid w:val="00764F4B"/>
    <w:rsid w:val="007A7404"/>
    <w:rsid w:val="007B0A14"/>
    <w:rsid w:val="007B54AB"/>
    <w:rsid w:val="007C5F2B"/>
    <w:rsid w:val="007D59FA"/>
    <w:rsid w:val="007F0DC3"/>
    <w:rsid w:val="008048B5"/>
    <w:rsid w:val="00832F85"/>
    <w:rsid w:val="00833128"/>
    <w:rsid w:val="0083592B"/>
    <w:rsid w:val="00842244"/>
    <w:rsid w:val="0084306A"/>
    <w:rsid w:val="008447AA"/>
    <w:rsid w:val="00845CC9"/>
    <w:rsid w:val="00847487"/>
    <w:rsid w:val="008661CC"/>
    <w:rsid w:val="00867FB2"/>
    <w:rsid w:val="00874964"/>
    <w:rsid w:val="0087754B"/>
    <w:rsid w:val="008B0656"/>
    <w:rsid w:val="008B609E"/>
    <w:rsid w:val="008B70DE"/>
    <w:rsid w:val="008B7CE3"/>
    <w:rsid w:val="008D5282"/>
    <w:rsid w:val="008E0BF1"/>
    <w:rsid w:val="00911FB8"/>
    <w:rsid w:val="00922679"/>
    <w:rsid w:val="009534AC"/>
    <w:rsid w:val="0097104E"/>
    <w:rsid w:val="009A2919"/>
    <w:rsid w:val="009C66C6"/>
    <w:rsid w:val="009E16D8"/>
    <w:rsid w:val="009E5FAC"/>
    <w:rsid w:val="00A631DD"/>
    <w:rsid w:val="00A75973"/>
    <w:rsid w:val="00A83528"/>
    <w:rsid w:val="00A92EF7"/>
    <w:rsid w:val="00AA2A1B"/>
    <w:rsid w:val="00AA74F2"/>
    <w:rsid w:val="00AB11B6"/>
    <w:rsid w:val="00AB193F"/>
    <w:rsid w:val="00AC0A07"/>
    <w:rsid w:val="00AE423E"/>
    <w:rsid w:val="00AF2937"/>
    <w:rsid w:val="00B16286"/>
    <w:rsid w:val="00B171C3"/>
    <w:rsid w:val="00B3071E"/>
    <w:rsid w:val="00B332BF"/>
    <w:rsid w:val="00B33A03"/>
    <w:rsid w:val="00B4251F"/>
    <w:rsid w:val="00B442AE"/>
    <w:rsid w:val="00B67B7C"/>
    <w:rsid w:val="00B70265"/>
    <w:rsid w:val="00B77A8F"/>
    <w:rsid w:val="00B95388"/>
    <w:rsid w:val="00BA712C"/>
    <w:rsid w:val="00BA7EAC"/>
    <w:rsid w:val="00BB7B9F"/>
    <w:rsid w:val="00BD2FAD"/>
    <w:rsid w:val="00BD6407"/>
    <w:rsid w:val="00BE2442"/>
    <w:rsid w:val="00BF4D00"/>
    <w:rsid w:val="00BF5306"/>
    <w:rsid w:val="00BF55BD"/>
    <w:rsid w:val="00BF7DEB"/>
    <w:rsid w:val="00C205B5"/>
    <w:rsid w:val="00C22994"/>
    <w:rsid w:val="00C25AB0"/>
    <w:rsid w:val="00C44868"/>
    <w:rsid w:val="00C543A0"/>
    <w:rsid w:val="00C64847"/>
    <w:rsid w:val="00C6724F"/>
    <w:rsid w:val="00C763D3"/>
    <w:rsid w:val="00C8061E"/>
    <w:rsid w:val="00C967E9"/>
    <w:rsid w:val="00CF0F41"/>
    <w:rsid w:val="00D2128C"/>
    <w:rsid w:val="00D274F3"/>
    <w:rsid w:val="00D60846"/>
    <w:rsid w:val="00D75924"/>
    <w:rsid w:val="00DA21E0"/>
    <w:rsid w:val="00DD2B68"/>
    <w:rsid w:val="00DE389F"/>
    <w:rsid w:val="00DE41CC"/>
    <w:rsid w:val="00E07BB3"/>
    <w:rsid w:val="00E17021"/>
    <w:rsid w:val="00E227D6"/>
    <w:rsid w:val="00E26C9A"/>
    <w:rsid w:val="00E53EB4"/>
    <w:rsid w:val="00E61C2D"/>
    <w:rsid w:val="00E92BF9"/>
    <w:rsid w:val="00EE651E"/>
    <w:rsid w:val="00EE7B6E"/>
    <w:rsid w:val="00EF2383"/>
    <w:rsid w:val="00F02280"/>
    <w:rsid w:val="00F316B4"/>
    <w:rsid w:val="00F32DE7"/>
    <w:rsid w:val="00F4098A"/>
    <w:rsid w:val="00F42C0F"/>
    <w:rsid w:val="00F55241"/>
    <w:rsid w:val="00F67A9D"/>
    <w:rsid w:val="00FA5225"/>
    <w:rsid w:val="00FB3318"/>
    <w:rsid w:val="00FD0E10"/>
    <w:rsid w:val="00FE17AA"/>
    <w:rsid w:val="00FF3A86"/>
    <w:rsid w:val="00FF7202"/>
    <w:rsid w:val="017A1F07"/>
    <w:rsid w:val="0724056C"/>
    <w:rsid w:val="0B747026"/>
    <w:rsid w:val="0E0D5C83"/>
    <w:rsid w:val="0F6A2C71"/>
    <w:rsid w:val="174F3E9E"/>
    <w:rsid w:val="17DD53E1"/>
    <w:rsid w:val="19F157B7"/>
    <w:rsid w:val="1B9E3055"/>
    <w:rsid w:val="1C7E1C0D"/>
    <w:rsid w:val="20B02339"/>
    <w:rsid w:val="2585202D"/>
    <w:rsid w:val="279F7E15"/>
    <w:rsid w:val="2811047F"/>
    <w:rsid w:val="28ED228C"/>
    <w:rsid w:val="28FA6E92"/>
    <w:rsid w:val="294F1C10"/>
    <w:rsid w:val="29F5615C"/>
    <w:rsid w:val="2BA84687"/>
    <w:rsid w:val="2DAB3552"/>
    <w:rsid w:val="316217B7"/>
    <w:rsid w:val="355B3AD5"/>
    <w:rsid w:val="36A63C4D"/>
    <w:rsid w:val="372E5074"/>
    <w:rsid w:val="39426794"/>
    <w:rsid w:val="3BB079A7"/>
    <w:rsid w:val="3BE4286D"/>
    <w:rsid w:val="424D5DDE"/>
    <w:rsid w:val="43882D11"/>
    <w:rsid w:val="480463F1"/>
    <w:rsid w:val="48EF52F8"/>
    <w:rsid w:val="4AB641A4"/>
    <w:rsid w:val="4ABD7281"/>
    <w:rsid w:val="4AE17E07"/>
    <w:rsid w:val="4B894150"/>
    <w:rsid w:val="4EA20E2F"/>
    <w:rsid w:val="52DC38DC"/>
    <w:rsid w:val="5A090D1F"/>
    <w:rsid w:val="5A430134"/>
    <w:rsid w:val="5AED65F3"/>
    <w:rsid w:val="641A0EC0"/>
    <w:rsid w:val="67D77A08"/>
    <w:rsid w:val="69D03D9D"/>
    <w:rsid w:val="6C6A3477"/>
    <w:rsid w:val="6F7918C2"/>
    <w:rsid w:val="70071AEE"/>
    <w:rsid w:val="702F243E"/>
    <w:rsid w:val="711F28A9"/>
    <w:rsid w:val="744D2866"/>
    <w:rsid w:val="74BE3FA5"/>
    <w:rsid w:val="74D5496A"/>
    <w:rsid w:val="75E75A0D"/>
    <w:rsid w:val="778427B6"/>
    <w:rsid w:val="7DEA7E74"/>
    <w:rsid w:val="7EFD3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42"/>
    <w:semiHidden/>
    <w:unhideWhenUsed/>
    <w:qFormat/>
    <w:uiPriority w:val="99"/>
    <w:pPr>
      <w:jc w:val="left"/>
    </w:pPr>
  </w:style>
  <w:style w:type="paragraph" w:styleId="3">
    <w:name w:val="Date"/>
    <w:basedOn w:val="1"/>
    <w:next w:val="1"/>
    <w:link w:val="45"/>
    <w:semiHidden/>
    <w:unhideWhenUsed/>
    <w:qFormat/>
    <w:uiPriority w:val="99"/>
    <w:pPr>
      <w:ind w:left="100" w:leftChars="2500"/>
    </w:pPr>
  </w:style>
  <w:style w:type="paragraph" w:styleId="4">
    <w:name w:val="Balloon Text"/>
    <w:basedOn w:val="1"/>
    <w:link w:val="44"/>
    <w:semiHidden/>
    <w:unhideWhenUsed/>
    <w:qFormat/>
    <w:uiPriority w:val="99"/>
    <w:rPr>
      <w:sz w:val="18"/>
      <w:szCs w:val="18"/>
    </w:rPr>
  </w:style>
  <w:style w:type="paragraph" w:styleId="5">
    <w:name w:val="footer"/>
    <w:basedOn w:val="1"/>
    <w:link w:val="37"/>
    <w:qFormat/>
    <w:uiPriority w:val="0"/>
    <w:pPr>
      <w:tabs>
        <w:tab w:val="center" w:pos="4153"/>
        <w:tab w:val="right" w:pos="8306"/>
      </w:tabs>
      <w:snapToGrid w:val="0"/>
      <w:ind w:right="210" w:rightChars="100"/>
      <w:jc w:val="right"/>
    </w:pPr>
    <w:rPr>
      <w:sz w:val="18"/>
      <w:szCs w:val="18"/>
    </w:rPr>
  </w:style>
  <w:style w:type="paragraph" w:styleId="6">
    <w:name w:val="Subtitle"/>
    <w:next w:val="1"/>
    <w:link w:val="41"/>
    <w:autoRedefine/>
    <w:qFormat/>
    <w:uiPriority w:val="11"/>
    <w:pPr>
      <w:spacing w:after="170"/>
    </w:pPr>
    <w:rPr>
      <w:rFonts w:ascii="Arial" w:hAnsi="Arial" w:eastAsiaTheme="majorEastAsia" w:cstheme="majorBidi"/>
      <w:b/>
      <w:iCs/>
      <w:sz w:val="28"/>
      <w:szCs w:val="24"/>
      <w:lang w:val="en-GB" w:eastAsia="en-US" w:bidi="ar-SA"/>
    </w:rPr>
  </w:style>
  <w:style w:type="paragraph" w:styleId="7">
    <w:name w:val="annotation subject"/>
    <w:basedOn w:val="2"/>
    <w:next w:val="2"/>
    <w:link w:val="43"/>
    <w:semiHidden/>
    <w:unhideWhenUsed/>
    <w:qFormat/>
    <w:uiPriority w:val="99"/>
    <w:rPr>
      <w:b/>
      <w:bCs/>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0"/>
    <w:rPr>
      <w:rFonts w:ascii="Times New Roman" w:hAnsi="Times New Roman" w:eastAsia="宋体"/>
      <w:sz w:val="18"/>
    </w:rPr>
  </w:style>
  <w:style w:type="character" w:styleId="12">
    <w:name w:val="annotation reference"/>
    <w:basedOn w:val="10"/>
    <w:semiHidden/>
    <w:unhideWhenUsed/>
    <w:qFormat/>
    <w:uiPriority w:val="99"/>
    <w:rPr>
      <w:sz w:val="21"/>
      <w:szCs w:val="21"/>
    </w:rPr>
  </w:style>
  <w:style w:type="paragraph" w:customStyle="1" w:styleId="1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4">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5">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6">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7">
    <w:name w:val="标准书眉_偶数页"/>
    <w:basedOn w:val="16"/>
    <w:next w:val="1"/>
    <w:qFormat/>
    <w:uiPriority w:val="0"/>
    <w:pPr>
      <w:jc w:val="left"/>
    </w:pPr>
  </w:style>
  <w:style w:type="paragraph" w:customStyle="1" w:styleId="18">
    <w:name w:val="标准书眉一"/>
    <w:qFormat/>
    <w:uiPriority w:val="0"/>
    <w:pPr>
      <w:jc w:val="both"/>
    </w:pPr>
    <w:rPr>
      <w:rFonts w:ascii="Times New Roman" w:hAnsi="Times New Roman" w:eastAsia="宋体" w:cs="Times New Roman"/>
      <w:lang w:val="en-US" w:eastAsia="zh-CN" w:bidi="ar-SA"/>
    </w:rPr>
  </w:style>
  <w:style w:type="paragraph" w:customStyle="1" w:styleId="19">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0">
    <w:name w:val="段"/>
    <w:link w:val="4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1">
    <w:name w:val="章标题"/>
    <w:next w:val="20"/>
    <w:qFormat/>
    <w:uiPriority w:val="0"/>
    <w:pPr>
      <w:numPr>
        <w:ilvl w:val="1"/>
        <w:numId w:val="1"/>
      </w:num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22">
    <w:name w:val="一级条标题"/>
    <w:basedOn w:val="21"/>
    <w:next w:val="20"/>
    <w:qFormat/>
    <w:uiPriority w:val="0"/>
    <w:pPr>
      <w:numPr>
        <w:ilvl w:val="2"/>
      </w:numPr>
      <w:spacing w:before="0" w:beforeLines="0" w:after="0" w:afterLines="0"/>
      <w:outlineLvl w:val="2"/>
    </w:pPr>
  </w:style>
  <w:style w:type="paragraph" w:customStyle="1" w:styleId="23">
    <w:name w:val="二级条标题"/>
    <w:basedOn w:val="22"/>
    <w:next w:val="20"/>
    <w:qFormat/>
    <w:uiPriority w:val="0"/>
    <w:pPr>
      <w:numPr>
        <w:ilvl w:val="3"/>
      </w:numPr>
      <w:outlineLvl w:val="3"/>
    </w:pPr>
  </w:style>
  <w:style w:type="paragraph" w:customStyle="1" w:styleId="24">
    <w:name w:val="发布部门"/>
    <w:next w:val="20"/>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25">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26">
    <w:name w:val="封面标准代替信息"/>
    <w:basedOn w:val="1"/>
    <w:qFormat/>
    <w:uiPriority w:val="0"/>
    <w:pPr>
      <w:framePr w:w="9138" w:h="1244" w:hRule="exact" w:wrap="around" w:vAnchor="page" w:hAnchor="margin" w:y="2908" w:anchorLock="1"/>
      <w:kinsoku w:val="0"/>
      <w:overflowPunct w:val="0"/>
      <w:autoSpaceDE w:val="0"/>
      <w:autoSpaceDN w:val="0"/>
      <w:adjustRightInd w:val="0"/>
      <w:spacing w:before="57" w:line="280" w:lineRule="exact"/>
      <w:jc w:val="right"/>
      <w:textAlignment w:val="center"/>
    </w:pPr>
    <w:rPr>
      <w:rFonts w:ascii="宋体"/>
      <w:kern w:val="0"/>
      <w:szCs w:val="20"/>
    </w:rPr>
  </w:style>
  <w:style w:type="paragraph" w:customStyle="1" w:styleId="2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9">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30">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31">
    <w:name w:val="封面正文"/>
    <w:qFormat/>
    <w:uiPriority w:val="0"/>
    <w:pPr>
      <w:jc w:val="both"/>
    </w:pPr>
    <w:rPr>
      <w:rFonts w:ascii="Times New Roman" w:hAnsi="Times New Roman" w:eastAsia="宋体" w:cs="Times New Roman"/>
      <w:lang w:val="en-US" w:eastAsia="zh-CN" w:bidi="ar-SA"/>
    </w:rPr>
  </w:style>
  <w:style w:type="paragraph" w:customStyle="1" w:styleId="32">
    <w:name w:val="目次、标准名称标题"/>
    <w:basedOn w:val="19"/>
    <w:next w:val="20"/>
    <w:qFormat/>
    <w:uiPriority w:val="0"/>
    <w:pPr>
      <w:numPr>
        <w:numId w:val="0"/>
      </w:numPr>
      <w:spacing w:line="460" w:lineRule="exact"/>
    </w:pPr>
  </w:style>
  <w:style w:type="paragraph" w:customStyle="1" w:styleId="33">
    <w:name w:val="三级条标题"/>
    <w:basedOn w:val="23"/>
    <w:next w:val="20"/>
    <w:qFormat/>
    <w:uiPriority w:val="0"/>
    <w:pPr>
      <w:numPr>
        <w:ilvl w:val="4"/>
      </w:numPr>
      <w:outlineLvl w:val="4"/>
    </w:pPr>
  </w:style>
  <w:style w:type="paragraph" w:customStyle="1" w:styleId="34">
    <w:name w:val="实施日期"/>
    <w:basedOn w:val="25"/>
    <w:qFormat/>
    <w:uiPriority w:val="0"/>
    <w:pPr>
      <w:framePr w:hSpace="0" w:wrap="around" w:xAlign="right"/>
      <w:jc w:val="right"/>
    </w:pPr>
  </w:style>
  <w:style w:type="paragraph" w:customStyle="1" w:styleId="35">
    <w:name w:val="四级条标题"/>
    <w:basedOn w:val="33"/>
    <w:next w:val="20"/>
    <w:qFormat/>
    <w:uiPriority w:val="0"/>
    <w:pPr>
      <w:numPr>
        <w:ilvl w:val="5"/>
      </w:numPr>
      <w:outlineLvl w:val="5"/>
    </w:pPr>
  </w:style>
  <w:style w:type="paragraph" w:customStyle="1" w:styleId="36">
    <w:name w:val="五级条标题"/>
    <w:basedOn w:val="35"/>
    <w:next w:val="20"/>
    <w:qFormat/>
    <w:uiPriority w:val="0"/>
    <w:pPr>
      <w:numPr>
        <w:ilvl w:val="6"/>
      </w:numPr>
      <w:outlineLvl w:val="6"/>
    </w:pPr>
  </w:style>
  <w:style w:type="character" w:customStyle="1" w:styleId="37">
    <w:name w:val="页脚 字符"/>
    <w:basedOn w:val="10"/>
    <w:link w:val="5"/>
    <w:qFormat/>
    <w:uiPriority w:val="0"/>
    <w:rPr>
      <w:rFonts w:ascii="Times New Roman" w:hAnsi="Times New Roman" w:eastAsia="宋体" w:cs="Times New Roman"/>
      <w:sz w:val="18"/>
      <w:szCs w:val="18"/>
    </w:rPr>
  </w:style>
  <w:style w:type="paragraph" w:customStyle="1" w:styleId="38">
    <w:name w:val="Char"/>
    <w:basedOn w:val="1"/>
    <w:qFormat/>
    <w:uiPriority w:val="0"/>
    <w:pPr>
      <w:widowControl/>
      <w:spacing w:after="160" w:line="240" w:lineRule="exact"/>
      <w:jc w:val="left"/>
    </w:pPr>
    <w:rPr>
      <w:rFonts w:ascii="黑体" w:hAnsi="黑体" w:eastAsia="黑体"/>
      <w:kern w:val="0"/>
      <w:szCs w:val="21"/>
    </w:rPr>
  </w:style>
  <w:style w:type="paragraph" w:customStyle="1" w:styleId="39">
    <w:name w:val="List Paragraph1"/>
    <w:basedOn w:val="1"/>
    <w:qFormat/>
    <w:uiPriority w:val="34"/>
    <w:pPr>
      <w:ind w:left="720"/>
    </w:pPr>
  </w:style>
  <w:style w:type="character" w:customStyle="1" w:styleId="40">
    <w:name w:val="段 Char"/>
    <w:link w:val="20"/>
    <w:qFormat/>
    <w:uiPriority w:val="0"/>
    <w:rPr>
      <w:rFonts w:ascii="宋体" w:hAnsi="Times New Roman" w:eastAsia="宋体" w:cs="Times New Roman"/>
      <w:kern w:val="0"/>
      <w:szCs w:val="20"/>
    </w:rPr>
  </w:style>
  <w:style w:type="character" w:customStyle="1" w:styleId="41">
    <w:name w:val="副标题 字符"/>
    <w:basedOn w:val="10"/>
    <w:link w:val="6"/>
    <w:qFormat/>
    <w:uiPriority w:val="11"/>
    <w:rPr>
      <w:rFonts w:ascii="Arial" w:hAnsi="Arial" w:eastAsiaTheme="majorEastAsia" w:cstheme="majorBidi"/>
      <w:b/>
      <w:iCs/>
      <w:sz w:val="28"/>
      <w:szCs w:val="24"/>
      <w:lang w:val="en-GB" w:eastAsia="en-US"/>
    </w:rPr>
  </w:style>
  <w:style w:type="character" w:customStyle="1" w:styleId="42">
    <w:name w:val="批注文字 字符"/>
    <w:basedOn w:val="10"/>
    <w:link w:val="2"/>
    <w:semiHidden/>
    <w:qFormat/>
    <w:uiPriority w:val="99"/>
    <w:rPr>
      <w:kern w:val="2"/>
      <w:sz w:val="21"/>
      <w:szCs w:val="24"/>
    </w:rPr>
  </w:style>
  <w:style w:type="character" w:customStyle="1" w:styleId="43">
    <w:name w:val="批注主题 字符"/>
    <w:basedOn w:val="42"/>
    <w:link w:val="7"/>
    <w:semiHidden/>
    <w:qFormat/>
    <w:uiPriority w:val="99"/>
    <w:rPr>
      <w:b/>
      <w:bCs/>
      <w:kern w:val="2"/>
      <w:sz w:val="21"/>
      <w:szCs w:val="24"/>
    </w:rPr>
  </w:style>
  <w:style w:type="character" w:customStyle="1" w:styleId="44">
    <w:name w:val="批注框文本 字符"/>
    <w:basedOn w:val="10"/>
    <w:link w:val="4"/>
    <w:semiHidden/>
    <w:qFormat/>
    <w:uiPriority w:val="99"/>
    <w:rPr>
      <w:kern w:val="2"/>
      <w:sz w:val="18"/>
      <w:szCs w:val="18"/>
    </w:rPr>
  </w:style>
  <w:style w:type="character" w:customStyle="1" w:styleId="45">
    <w:name w:val="日期 字符"/>
    <w:basedOn w:val="10"/>
    <w:link w:val="3"/>
    <w:semiHidden/>
    <w:qFormat/>
    <w:uiPriority w:val="99"/>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3"/>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B75912-D0F9-4641-BE50-A0493BDFD632}">
  <ds:schemaRefs/>
</ds:datastoreItem>
</file>

<file path=docProps/app.xml><?xml version="1.0" encoding="utf-8"?>
<Properties xmlns="http://schemas.openxmlformats.org/officeDocument/2006/extended-properties" xmlns:vt="http://schemas.openxmlformats.org/officeDocument/2006/docPropsVTypes">
  <Template>Normal</Template>
  <Pages>7</Pages>
  <Words>3530</Words>
  <Characters>4591</Characters>
  <Lines>61</Lines>
  <Paragraphs>17</Paragraphs>
  <TotalTime>9</TotalTime>
  <ScaleCrop>false</ScaleCrop>
  <LinksUpToDate>false</LinksUpToDate>
  <CharactersWithSpaces>5001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2020-02-11T04:11:00Z</dcterms:created>
  <dc:creator>Yu, Hugo</dc:creator>
  <cp:lastModifiedBy>修改意见</cp:lastModifiedBy>
  <dcterms:modified xsi:type="dcterms:W3CDTF">2025-08-06T07:30:31Z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commondata">
    <vt:lpwstr>eyJoZGlkIjoiODViY2JkMjU3NGYzZTEwMzZmMGFkZWViYmNkYWU3NDIifQ==</vt:lpwstr>
  </property>
  <property fmtid="{D5CDD505-2E9C-101B-9397-08002B2CF9AE}" pid="4" name="ICV">
    <vt:lpwstr>EF13218753A14584AA2136EA1245CDD0_13</vt:lpwstr>
  </property>
  <property fmtid="{D5CDD505-2E9C-101B-9397-08002B2CF9AE}" pid="5" name="KSOTemplateDocerSaveRecord">
    <vt:lpwstr>eyJoZGlkIjoiMmE3MjZlYjlmOGMyYzA1Mzk4MjQwNTUwMTJjMWRhMDgiLCJ1c2VySWQiOiIzMzE2NzY0MjMifQ==</vt:lpwstr>
  </property>
</Properties>
</file>